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7D5C23" w14:textId="0DA6EA64" w:rsidR="00C16795" w:rsidRPr="00127E85" w:rsidRDefault="00C16795" w:rsidP="003C3AF1">
      <w:pPr>
        <w:spacing w:line="276" w:lineRule="auto"/>
        <w:jc w:val="center"/>
        <w:rPr>
          <w:rFonts w:ascii="Times New Roman" w:hAnsi="Times New Roman" w:cs="Times New Roman"/>
          <w:bCs/>
          <w:color w:val="000000" w:themeColor="text1"/>
        </w:rPr>
      </w:pPr>
      <w:r w:rsidRPr="00127E85">
        <w:rPr>
          <w:rFonts w:ascii="Times New Roman" w:hAnsi="Times New Roman" w:cs="Times New Roman"/>
          <w:b/>
          <w:bCs/>
          <w:color w:val="000000" w:themeColor="text1"/>
        </w:rPr>
        <w:t>Repenser les politiques éducatives par l’intégration linguistique à l’école en Afrique</w:t>
      </w:r>
    </w:p>
    <w:p w14:paraId="3B763B09" w14:textId="271721EE" w:rsidR="00C16795" w:rsidRPr="00127E85" w:rsidRDefault="00C16795" w:rsidP="003C3AF1">
      <w:pPr>
        <w:spacing w:line="276" w:lineRule="auto"/>
        <w:jc w:val="center"/>
        <w:rPr>
          <w:rFonts w:ascii="Times New Roman" w:hAnsi="Times New Roman" w:cs="Times New Roman"/>
          <w:bCs/>
          <w:color w:val="000000" w:themeColor="text1"/>
        </w:rPr>
      </w:pPr>
      <w:r w:rsidRPr="00127E85">
        <w:rPr>
          <w:rFonts w:ascii="Times New Roman" w:hAnsi="Times New Roman" w:cs="Times New Roman"/>
          <w:bCs/>
          <w:color w:val="000000" w:themeColor="text1"/>
        </w:rPr>
        <w:t xml:space="preserve"> </w:t>
      </w:r>
    </w:p>
    <w:p w14:paraId="267D997E" w14:textId="3A4E5FA9" w:rsidR="00C16795" w:rsidRPr="00127E85" w:rsidRDefault="00C16795" w:rsidP="003C3AF1">
      <w:pPr>
        <w:spacing w:line="276" w:lineRule="auto"/>
        <w:jc w:val="center"/>
        <w:rPr>
          <w:rFonts w:ascii="Times New Roman" w:hAnsi="Times New Roman" w:cs="Times New Roman"/>
          <w:bCs/>
          <w:color w:val="000000" w:themeColor="text1"/>
        </w:rPr>
      </w:pPr>
      <w:r w:rsidRPr="00127E85">
        <w:rPr>
          <w:rFonts w:ascii="Times New Roman" w:hAnsi="Times New Roman" w:cs="Times New Roman"/>
          <w:bCs/>
          <w:color w:val="000000" w:themeColor="text1"/>
        </w:rPr>
        <w:t xml:space="preserve">Ndiémé Sow </w:t>
      </w:r>
      <w:hyperlink r:id="rId8" w:history="1">
        <w:r w:rsidRPr="00127E85">
          <w:rPr>
            <w:rStyle w:val="Lienhypertexte"/>
            <w:rFonts w:ascii="Times New Roman" w:hAnsi="Times New Roman" w:cs="Times New Roman"/>
            <w:bCs/>
            <w:color w:val="000000" w:themeColor="text1"/>
          </w:rPr>
          <w:t>ndieme.sow@univ-zig.sn</w:t>
        </w:r>
      </w:hyperlink>
    </w:p>
    <w:p w14:paraId="47CFCD7E" w14:textId="3F0FFEE3" w:rsidR="00E670BC" w:rsidRPr="00127E85" w:rsidRDefault="00E670BC" w:rsidP="003C3AF1">
      <w:pPr>
        <w:spacing w:line="276" w:lineRule="auto"/>
        <w:jc w:val="center"/>
        <w:rPr>
          <w:rFonts w:ascii="Times New Roman" w:hAnsi="Times New Roman" w:cs="Times New Roman"/>
          <w:bCs/>
          <w:color w:val="000000" w:themeColor="text1"/>
        </w:rPr>
      </w:pPr>
      <w:r w:rsidRPr="00127E85">
        <w:rPr>
          <w:rFonts w:ascii="Times New Roman" w:hAnsi="Times New Roman" w:cs="Times New Roman"/>
          <w:bCs/>
          <w:color w:val="000000" w:themeColor="text1"/>
        </w:rPr>
        <w:t>et</w:t>
      </w:r>
    </w:p>
    <w:p w14:paraId="1A97ED49" w14:textId="151AFFB0" w:rsidR="00C16795" w:rsidRPr="00127E85" w:rsidRDefault="00C16795" w:rsidP="003C3AF1">
      <w:pPr>
        <w:spacing w:line="276" w:lineRule="auto"/>
        <w:jc w:val="center"/>
        <w:rPr>
          <w:rFonts w:ascii="Times New Roman" w:hAnsi="Times New Roman" w:cs="Times New Roman"/>
          <w:bCs/>
          <w:color w:val="000000" w:themeColor="text1"/>
        </w:rPr>
      </w:pPr>
      <w:r w:rsidRPr="00127E85">
        <w:rPr>
          <w:rFonts w:ascii="Times New Roman" w:hAnsi="Times New Roman" w:cs="Times New Roman"/>
          <w:bCs/>
          <w:color w:val="000000" w:themeColor="text1"/>
        </w:rPr>
        <w:t xml:space="preserve">Pierre Frath, </w:t>
      </w:r>
      <w:hyperlink r:id="rId9" w:history="1">
        <w:r w:rsidRPr="00127E85">
          <w:rPr>
            <w:rStyle w:val="Lienhypertexte"/>
            <w:rFonts w:ascii="Times New Roman" w:hAnsi="Times New Roman" w:cs="Times New Roman"/>
            <w:bCs/>
            <w:color w:val="000000" w:themeColor="text1"/>
          </w:rPr>
          <w:t>pierre.frath@aliceadsl.fr</w:t>
        </w:r>
      </w:hyperlink>
    </w:p>
    <w:p w14:paraId="7E1DDE6D" w14:textId="77777777" w:rsidR="00127E85" w:rsidRPr="00127E85" w:rsidRDefault="00127E85" w:rsidP="003C3AF1">
      <w:pPr>
        <w:spacing w:line="276" w:lineRule="auto"/>
        <w:ind w:firstLine="708"/>
        <w:jc w:val="both"/>
        <w:rPr>
          <w:rFonts w:ascii="Times New Roman" w:hAnsi="Times New Roman" w:cs="Times New Roman"/>
          <w:color w:val="000000" w:themeColor="text1"/>
        </w:rPr>
      </w:pPr>
    </w:p>
    <w:p w14:paraId="052818EE" w14:textId="22C30B63" w:rsidR="00127E85" w:rsidRPr="00546C29" w:rsidRDefault="00127E85" w:rsidP="003C3AF1">
      <w:pPr>
        <w:spacing w:line="276" w:lineRule="auto"/>
        <w:ind w:firstLine="708"/>
        <w:jc w:val="both"/>
        <w:rPr>
          <w:rFonts w:ascii="Times New Roman" w:hAnsi="Times New Roman" w:cs="Times New Roman"/>
          <w:b/>
          <w:bCs/>
          <w:color w:val="000000" w:themeColor="text1"/>
        </w:rPr>
      </w:pPr>
      <w:r w:rsidRPr="00546C29">
        <w:rPr>
          <w:rFonts w:ascii="Times New Roman" w:hAnsi="Times New Roman" w:cs="Times New Roman"/>
          <w:b/>
          <w:bCs/>
          <w:color w:val="000000" w:themeColor="text1"/>
        </w:rPr>
        <w:t xml:space="preserve">Résumé </w:t>
      </w:r>
    </w:p>
    <w:p w14:paraId="7CD97768" w14:textId="77777777" w:rsidR="001E5334" w:rsidRDefault="002A633B" w:rsidP="001E5334">
      <w:pPr>
        <w:spacing w:line="276" w:lineRule="auto"/>
        <w:ind w:firstLine="709"/>
        <w:jc w:val="both"/>
        <w:rPr>
          <w:rFonts w:ascii="Times New Roman" w:hAnsi="Times New Roman" w:cs="Times New Roman"/>
          <w:color w:val="000000" w:themeColor="text1"/>
        </w:rPr>
      </w:pPr>
      <w:r>
        <w:rPr>
          <w:rFonts w:ascii="Times New Roman" w:hAnsi="Times New Roman" w:cs="Times New Roman"/>
          <w:color w:val="000000" w:themeColor="text1"/>
        </w:rPr>
        <w:t>Dans c</w:t>
      </w:r>
      <w:r w:rsidR="007A1AB9" w:rsidRPr="00BD67D5">
        <w:rPr>
          <w:rFonts w:ascii="Times New Roman" w:hAnsi="Times New Roman" w:cs="Times New Roman"/>
          <w:color w:val="000000" w:themeColor="text1"/>
        </w:rPr>
        <w:t>et article</w:t>
      </w:r>
      <w:r>
        <w:rPr>
          <w:rFonts w:ascii="Times New Roman" w:hAnsi="Times New Roman" w:cs="Times New Roman"/>
          <w:color w:val="000000" w:themeColor="text1"/>
        </w:rPr>
        <w:t xml:space="preserve">, les auteurs </w:t>
      </w:r>
      <w:r w:rsidR="00DE75E9">
        <w:rPr>
          <w:rFonts w:ascii="Times New Roman" w:hAnsi="Times New Roman" w:cs="Times New Roman"/>
          <w:color w:val="000000" w:themeColor="text1"/>
        </w:rPr>
        <w:t>considèr</w:t>
      </w:r>
      <w:r>
        <w:rPr>
          <w:rFonts w:ascii="Times New Roman" w:hAnsi="Times New Roman" w:cs="Times New Roman"/>
          <w:color w:val="000000" w:themeColor="text1"/>
        </w:rPr>
        <w:t>ent qu</w:t>
      </w:r>
      <w:r w:rsidR="00DE75E9">
        <w:rPr>
          <w:rFonts w:ascii="Times New Roman" w:hAnsi="Times New Roman" w:cs="Times New Roman"/>
          <w:color w:val="000000" w:themeColor="text1"/>
        </w:rPr>
        <w:t>’un enseignement bilingue français /</w:t>
      </w:r>
      <w:r>
        <w:rPr>
          <w:rFonts w:ascii="Times New Roman" w:hAnsi="Times New Roman" w:cs="Times New Roman"/>
          <w:color w:val="000000" w:themeColor="text1"/>
        </w:rPr>
        <w:t xml:space="preserve"> </w:t>
      </w:r>
      <w:r w:rsidR="00DE75E9">
        <w:rPr>
          <w:rFonts w:ascii="Times New Roman" w:hAnsi="Times New Roman" w:cs="Times New Roman"/>
          <w:color w:val="000000" w:themeColor="text1"/>
        </w:rPr>
        <w:t>langues africaines maternelle</w:t>
      </w:r>
      <w:r w:rsidR="00DE75E9">
        <w:rPr>
          <w:rFonts w:ascii="Times New Roman" w:hAnsi="Times New Roman" w:cs="Times New Roman"/>
          <w:color w:val="000000" w:themeColor="text1"/>
        </w:rPr>
        <w:t>s est peut-être le meilleur moyen de promouvoir un développement</w:t>
      </w:r>
      <w:r>
        <w:rPr>
          <w:rFonts w:ascii="Times New Roman" w:hAnsi="Times New Roman" w:cs="Times New Roman"/>
          <w:color w:val="000000" w:themeColor="text1"/>
        </w:rPr>
        <w:t xml:space="preserve"> </w:t>
      </w:r>
      <w:r w:rsidR="00DE75E9">
        <w:rPr>
          <w:rFonts w:ascii="Times New Roman" w:hAnsi="Times New Roman" w:cs="Times New Roman"/>
          <w:color w:val="000000" w:themeColor="text1"/>
        </w:rPr>
        <w:t xml:space="preserve">harmonieux de </w:t>
      </w:r>
      <w:r>
        <w:rPr>
          <w:rFonts w:ascii="Times New Roman" w:hAnsi="Times New Roman" w:cs="Times New Roman"/>
          <w:color w:val="000000" w:themeColor="text1"/>
        </w:rPr>
        <w:t>l’Afrique francophone.</w:t>
      </w:r>
      <w:r w:rsidR="007A1AB9" w:rsidRPr="00BD67D5">
        <w:rPr>
          <w:rFonts w:ascii="Times New Roman" w:hAnsi="Times New Roman" w:cs="Times New Roman"/>
          <w:color w:val="000000" w:themeColor="text1"/>
        </w:rPr>
        <w:t xml:space="preserve"> </w:t>
      </w:r>
      <w:r w:rsidR="00DE75E9">
        <w:rPr>
          <w:rFonts w:ascii="Times New Roman" w:hAnsi="Times New Roman" w:cs="Times New Roman"/>
          <w:color w:val="000000" w:themeColor="text1"/>
        </w:rPr>
        <w:t xml:space="preserve">Il produira des générations de bilingues qui maîtriseront leurs langues à l’oral et à l’écrit ; le français continuerait de </w:t>
      </w:r>
      <w:r w:rsidR="001E5334">
        <w:rPr>
          <w:rFonts w:ascii="Times New Roman" w:hAnsi="Times New Roman" w:cs="Times New Roman"/>
          <w:color w:val="000000" w:themeColor="text1"/>
        </w:rPr>
        <w:t>faciliter</w:t>
      </w:r>
      <w:r w:rsidR="00DE75E9">
        <w:rPr>
          <w:rFonts w:ascii="Times New Roman" w:hAnsi="Times New Roman" w:cs="Times New Roman"/>
          <w:color w:val="000000" w:themeColor="text1"/>
        </w:rPr>
        <w:t xml:space="preserve"> l’accès aux connaissances</w:t>
      </w:r>
      <w:r w:rsidR="001E5334">
        <w:rPr>
          <w:rFonts w:ascii="Times New Roman" w:hAnsi="Times New Roman" w:cs="Times New Roman"/>
          <w:color w:val="000000" w:themeColor="text1"/>
        </w:rPr>
        <w:t xml:space="preserve"> scientifiques</w:t>
      </w:r>
      <w:r w:rsidR="00DE75E9">
        <w:rPr>
          <w:rFonts w:ascii="Times New Roman" w:hAnsi="Times New Roman" w:cs="Times New Roman"/>
          <w:color w:val="000000" w:themeColor="text1"/>
        </w:rPr>
        <w:t xml:space="preserve"> et les langues et cultures africaines seraient sauvegardées</w:t>
      </w:r>
      <w:r w:rsidR="001E5334">
        <w:rPr>
          <w:rFonts w:ascii="Times New Roman" w:hAnsi="Times New Roman" w:cs="Times New Roman"/>
          <w:color w:val="000000" w:themeColor="text1"/>
        </w:rPr>
        <w:t xml:space="preserve"> et pourraient se développer</w:t>
      </w:r>
      <w:r w:rsidR="00DE75E9">
        <w:rPr>
          <w:rFonts w:ascii="Times New Roman" w:hAnsi="Times New Roman" w:cs="Times New Roman"/>
          <w:color w:val="000000" w:themeColor="text1"/>
        </w:rPr>
        <w:t xml:space="preserve">. </w:t>
      </w:r>
    </w:p>
    <w:p w14:paraId="1C891DF7" w14:textId="1B90D569" w:rsidR="007A1AB9" w:rsidRDefault="00DE75E9" w:rsidP="001E5334">
      <w:pPr>
        <w:spacing w:line="276" w:lineRule="auto"/>
        <w:ind w:firstLine="709"/>
        <w:jc w:val="both"/>
        <w:rPr>
          <w:rFonts w:ascii="Times New Roman" w:hAnsi="Times New Roman" w:cs="Times New Roman"/>
          <w:color w:val="000000" w:themeColor="text1"/>
        </w:rPr>
      </w:pPr>
      <w:r>
        <w:rPr>
          <w:rFonts w:ascii="Times New Roman" w:hAnsi="Times New Roman" w:cs="Times New Roman"/>
          <w:color w:val="000000" w:themeColor="text1"/>
        </w:rPr>
        <w:t>Nous évoquons rapidement la situation actuelle et les difficultés qu’un tel projet entraînerait. Nous argumentons</w:t>
      </w:r>
      <w:r w:rsidR="001E5334">
        <w:rPr>
          <w:rFonts w:ascii="Times New Roman" w:hAnsi="Times New Roman" w:cs="Times New Roman"/>
          <w:color w:val="000000" w:themeColor="text1"/>
        </w:rPr>
        <w:t xml:space="preserve"> ensuite en faveur de la création d’un consortium d’universités africaines et étrangères, seules à même de produire les connaissances nécessaires à la mise en œuvre d’un tel enseignement, à savoir l’étude et la description des langues africaines, la conception d’une didactique bilingue, la production des appareils linguistiques et pédagogiques nécessaires</w:t>
      </w:r>
      <w:bookmarkStart w:id="0" w:name="_GoBack"/>
      <w:bookmarkEnd w:id="0"/>
      <w:r w:rsidR="001E5334">
        <w:rPr>
          <w:rFonts w:ascii="Times New Roman" w:hAnsi="Times New Roman" w:cs="Times New Roman"/>
          <w:color w:val="000000" w:themeColor="text1"/>
        </w:rPr>
        <w:t>, et la mise en place d’une politique terminologique africaine.</w:t>
      </w:r>
      <w:r>
        <w:rPr>
          <w:rFonts w:ascii="Times New Roman" w:hAnsi="Times New Roman" w:cs="Times New Roman"/>
          <w:color w:val="000000" w:themeColor="text1"/>
        </w:rPr>
        <w:t xml:space="preserve"> </w:t>
      </w:r>
    </w:p>
    <w:p w14:paraId="1BA01761" w14:textId="77777777" w:rsidR="001E5334" w:rsidRPr="007A1AB9" w:rsidRDefault="001E5334" w:rsidP="001E5334">
      <w:pPr>
        <w:spacing w:line="276" w:lineRule="auto"/>
        <w:jc w:val="both"/>
        <w:rPr>
          <w:rFonts w:ascii="Times New Roman" w:hAnsi="Times New Roman" w:cs="Times New Roman"/>
          <w:color w:val="000000" w:themeColor="text1"/>
          <w:lang w:val="fr-FR"/>
        </w:rPr>
      </w:pPr>
    </w:p>
    <w:p w14:paraId="0087EF04" w14:textId="77777777" w:rsidR="00AE178B" w:rsidRPr="00127E85" w:rsidRDefault="00AE178B" w:rsidP="00AE178B">
      <w:pPr>
        <w:spacing w:line="276" w:lineRule="auto"/>
        <w:jc w:val="both"/>
        <w:rPr>
          <w:rFonts w:ascii="Times New Roman" w:hAnsi="Times New Roman" w:cs="Times New Roman"/>
          <w:color w:val="000000" w:themeColor="text1"/>
        </w:rPr>
      </w:pPr>
      <w:r w:rsidRPr="00127E85">
        <w:rPr>
          <w:rFonts w:ascii="Times New Roman" w:hAnsi="Times New Roman" w:cs="Times New Roman"/>
          <w:b/>
          <w:bCs/>
          <w:color w:val="000000" w:themeColor="text1"/>
        </w:rPr>
        <w:t>Mots-clés : politiques éducatives ; bi-plurilinguisme scolaire ; intégration linguistique</w:t>
      </w:r>
      <w:r w:rsidRPr="00127E85">
        <w:rPr>
          <w:rFonts w:ascii="Times New Roman" w:hAnsi="Times New Roman" w:cs="Times New Roman"/>
          <w:color w:val="000000" w:themeColor="text1"/>
        </w:rPr>
        <w:t xml:space="preserve">. </w:t>
      </w:r>
    </w:p>
    <w:p w14:paraId="531F052C" w14:textId="77777777" w:rsidR="00127E85" w:rsidRDefault="00127E85" w:rsidP="003C3AF1">
      <w:pPr>
        <w:spacing w:line="276" w:lineRule="auto"/>
        <w:ind w:firstLine="708"/>
        <w:jc w:val="both"/>
        <w:rPr>
          <w:rFonts w:ascii="Times New Roman" w:hAnsi="Times New Roman" w:cs="Times New Roman"/>
          <w:color w:val="000000" w:themeColor="text1"/>
        </w:rPr>
      </w:pPr>
    </w:p>
    <w:p w14:paraId="3A7011E9" w14:textId="275A6D47" w:rsidR="00C16795" w:rsidRPr="00127E85" w:rsidRDefault="00C16795" w:rsidP="003C3AF1">
      <w:pPr>
        <w:spacing w:line="276" w:lineRule="auto"/>
        <w:ind w:firstLine="708"/>
        <w:jc w:val="both"/>
        <w:rPr>
          <w:rFonts w:ascii="Times New Roman" w:hAnsi="Times New Roman" w:cs="Times New Roman"/>
          <w:b/>
          <w:bCs/>
          <w:color w:val="000000" w:themeColor="text1"/>
        </w:rPr>
      </w:pPr>
      <w:r w:rsidRPr="00127E85">
        <w:rPr>
          <w:rFonts w:ascii="Times New Roman" w:hAnsi="Times New Roman" w:cs="Times New Roman"/>
          <w:b/>
          <w:bCs/>
          <w:color w:val="000000" w:themeColor="text1"/>
        </w:rPr>
        <w:t xml:space="preserve">Introduction </w:t>
      </w:r>
    </w:p>
    <w:p w14:paraId="76A4A874" w14:textId="3E12650A" w:rsidR="00127E85" w:rsidRPr="00127E85" w:rsidRDefault="00C16795" w:rsidP="003C3AF1">
      <w:pPr>
        <w:spacing w:line="276" w:lineRule="auto"/>
        <w:ind w:firstLine="708"/>
        <w:jc w:val="both"/>
        <w:rPr>
          <w:rFonts w:ascii="Times New Roman" w:hAnsi="Times New Roman" w:cs="Times New Roman"/>
          <w:color w:val="000000" w:themeColor="text1"/>
        </w:rPr>
      </w:pPr>
      <w:r w:rsidRPr="00127E85">
        <w:rPr>
          <w:rFonts w:ascii="Times New Roman" w:hAnsi="Times New Roman" w:cs="Times New Roman"/>
          <w:color w:val="000000" w:themeColor="text1"/>
        </w:rPr>
        <w:t>Si</w:t>
      </w:r>
      <w:r w:rsidR="00DF5648" w:rsidRPr="00127E85">
        <w:rPr>
          <w:rFonts w:ascii="Times New Roman" w:hAnsi="Times New Roman" w:cs="Times New Roman"/>
          <w:color w:val="000000" w:themeColor="text1"/>
        </w:rPr>
        <w:t xml:space="preserve"> le français est une nécessité pour le développement </w:t>
      </w:r>
      <w:r w:rsidRPr="00127E85">
        <w:rPr>
          <w:rFonts w:ascii="Times New Roman" w:hAnsi="Times New Roman" w:cs="Times New Roman"/>
          <w:color w:val="000000" w:themeColor="text1"/>
        </w:rPr>
        <w:t>économique en Afrique</w:t>
      </w:r>
      <w:r w:rsidR="00DF5648" w:rsidRPr="00127E85">
        <w:rPr>
          <w:rFonts w:ascii="Times New Roman" w:hAnsi="Times New Roman" w:cs="Times New Roman"/>
          <w:color w:val="000000" w:themeColor="text1"/>
        </w:rPr>
        <w:t>, les langues africaines le sont aussi pour le maintien et l</w:t>
      </w:r>
      <w:r w:rsidR="00035440">
        <w:rPr>
          <w:rFonts w:ascii="Times New Roman" w:hAnsi="Times New Roman" w:cs="Times New Roman"/>
          <w:color w:val="000000" w:themeColor="text1"/>
        </w:rPr>
        <w:t>’</w:t>
      </w:r>
      <w:r w:rsidR="00035440" w:rsidRPr="00127E85">
        <w:rPr>
          <w:rFonts w:ascii="Times New Roman" w:hAnsi="Times New Roman" w:cs="Times New Roman"/>
          <w:color w:val="000000" w:themeColor="text1"/>
        </w:rPr>
        <w:t>essor</w:t>
      </w:r>
      <w:r w:rsidR="00DF5648" w:rsidRPr="00127E85">
        <w:rPr>
          <w:rFonts w:ascii="Times New Roman" w:hAnsi="Times New Roman" w:cs="Times New Roman"/>
          <w:color w:val="000000" w:themeColor="text1"/>
        </w:rPr>
        <w:t xml:space="preserve"> des cultures africaines</w:t>
      </w:r>
      <w:r w:rsidR="0053177D" w:rsidRPr="00127E85">
        <w:rPr>
          <w:rFonts w:ascii="Times New Roman" w:hAnsi="Times New Roman" w:cs="Times New Roman"/>
          <w:color w:val="000000" w:themeColor="text1"/>
        </w:rPr>
        <w:t>.</w:t>
      </w:r>
      <w:r w:rsidR="00F312A6" w:rsidRPr="00127E85">
        <w:rPr>
          <w:rFonts w:ascii="Times New Roman" w:hAnsi="Times New Roman" w:cs="Times New Roman"/>
          <w:color w:val="000000" w:themeColor="text1"/>
        </w:rPr>
        <w:t> </w:t>
      </w:r>
      <w:r w:rsidR="0053177D" w:rsidRPr="00127E85">
        <w:rPr>
          <w:rFonts w:ascii="Times New Roman" w:hAnsi="Times New Roman" w:cs="Times New Roman"/>
          <w:color w:val="000000" w:themeColor="text1"/>
        </w:rPr>
        <w:t>Par conséquent, il faudrait</w:t>
      </w:r>
      <w:r w:rsidR="00F312A6" w:rsidRPr="00127E85">
        <w:rPr>
          <w:rFonts w:ascii="Times New Roman" w:hAnsi="Times New Roman" w:cs="Times New Roman"/>
          <w:color w:val="000000" w:themeColor="text1"/>
        </w:rPr>
        <w:t xml:space="preserve"> concevoir des politiques </w:t>
      </w:r>
      <w:r w:rsidR="00FA7135" w:rsidRPr="00127E85">
        <w:rPr>
          <w:rFonts w:ascii="Times New Roman" w:hAnsi="Times New Roman" w:cs="Times New Roman"/>
          <w:color w:val="000000" w:themeColor="text1"/>
        </w:rPr>
        <w:t xml:space="preserve">linguistiques </w:t>
      </w:r>
      <w:r w:rsidR="00035440">
        <w:rPr>
          <w:rFonts w:ascii="Times New Roman" w:hAnsi="Times New Roman" w:cs="Times New Roman"/>
          <w:color w:val="000000" w:themeColor="text1"/>
        </w:rPr>
        <w:t xml:space="preserve">qui permettent d’enseigner le français et les langues africaines </w:t>
      </w:r>
      <w:r w:rsidR="00D65A74">
        <w:rPr>
          <w:rFonts w:ascii="Times New Roman" w:hAnsi="Times New Roman" w:cs="Times New Roman"/>
          <w:color w:val="000000" w:themeColor="text1"/>
        </w:rPr>
        <w:t xml:space="preserve">maternelles </w:t>
      </w:r>
      <w:r w:rsidR="00035440">
        <w:rPr>
          <w:rFonts w:ascii="Times New Roman" w:hAnsi="Times New Roman" w:cs="Times New Roman"/>
          <w:color w:val="000000" w:themeColor="text1"/>
        </w:rPr>
        <w:t>en même temps.</w:t>
      </w:r>
    </w:p>
    <w:p w14:paraId="6E189A4F" w14:textId="51BC5BA9" w:rsidR="005D63DA" w:rsidRPr="00127E85" w:rsidRDefault="00C07DC1" w:rsidP="003C3AF1">
      <w:pPr>
        <w:spacing w:line="276" w:lineRule="auto"/>
        <w:ind w:firstLine="708"/>
        <w:jc w:val="both"/>
        <w:rPr>
          <w:rFonts w:ascii="Times New Roman" w:hAnsi="Times New Roman" w:cs="Times New Roman"/>
          <w:color w:val="000000" w:themeColor="text1"/>
        </w:rPr>
      </w:pPr>
      <w:r w:rsidRPr="00127E85">
        <w:rPr>
          <w:rFonts w:ascii="Times New Roman" w:hAnsi="Times New Roman" w:cs="Times New Roman"/>
          <w:color w:val="000000" w:themeColor="text1"/>
        </w:rPr>
        <w:t>Des</w:t>
      </w:r>
      <w:r w:rsidR="0053177D" w:rsidRPr="00127E85">
        <w:rPr>
          <w:rFonts w:ascii="Times New Roman" w:hAnsi="Times New Roman" w:cs="Times New Roman"/>
          <w:color w:val="000000" w:themeColor="text1"/>
        </w:rPr>
        <w:t xml:space="preserve"> solutions concrètes et réalistes </w:t>
      </w:r>
      <w:r w:rsidRPr="00127E85">
        <w:rPr>
          <w:rFonts w:ascii="Times New Roman" w:hAnsi="Times New Roman" w:cs="Times New Roman"/>
          <w:color w:val="000000" w:themeColor="text1"/>
        </w:rPr>
        <w:t xml:space="preserve">sont ici proposées </w:t>
      </w:r>
      <w:r w:rsidR="0053177D" w:rsidRPr="00127E85">
        <w:rPr>
          <w:rFonts w:ascii="Times New Roman" w:hAnsi="Times New Roman" w:cs="Times New Roman"/>
          <w:color w:val="000000" w:themeColor="text1"/>
        </w:rPr>
        <w:t xml:space="preserve">à partir de l’analyse de recherches universitaires existantes, de l’expérience du terrain et </w:t>
      </w:r>
      <w:r w:rsidR="00085854" w:rsidRPr="00127E85">
        <w:rPr>
          <w:rFonts w:ascii="Times New Roman" w:hAnsi="Times New Roman" w:cs="Times New Roman"/>
          <w:color w:val="000000" w:themeColor="text1"/>
        </w:rPr>
        <w:t>d’une</w:t>
      </w:r>
      <w:r w:rsidR="0053177D" w:rsidRPr="00127E85">
        <w:rPr>
          <w:rFonts w:ascii="Times New Roman" w:hAnsi="Times New Roman" w:cs="Times New Roman"/>
          <w:color w:val="000000" w:themeColor="text1"/>
        </w:rPr>
        <w:t xml:space="preserve"> réflexion </w:t>
      </w:r>
      <w:r w:rsidR="002A633B">
        <w:rPr>
          <w:rFonts w:ascii="Times New Roman" w:hAnsi="Times New Roman" w:cs="Times New Roman"/>
          <w:color w:val="000000" w:themeColor="text1"/>
        </w:rPr>
        <w:t xml:space="preserve">à partir </w:t>
      </w:r>
      <w:r w:rsidR="00035440">
        <w:rPr>
          <w:rFonts w:ascii="Times New Roman" w:hAnsi="Times New Roman" w:cs="Times New Roman"/>
          <w:color w:val="000000" w:themeColor="text1"/>
        </w:rPr>
        <w:t>de</w:t>
      </w:r>
      <w:r w:rsidR="0053177D" w:rsidRPr="00127E85">
        <w:rPr>
          <w:rFonts w:ascii="Times New Roman" w:hAnsi="Times New Roman" w:cs="Times New Roman"/>
          <w:color w:val="000000" w:themeColor="text1"/>
        </w:rPr>
        <w:t xml:space="preserve"> notre vécu sociolinguistique </w:t>
      </w:r>
      <w:r w:rsidR="00085854" w:rsidRPr="00127E85">
        <w:rPr>
          <w:rFonts w:ascii="Times New Roman" w:hAnsi="Times New Roman" w:cs="Times New Roman"/>
          <w:color w:val="000000" w:themeColor="text1"/>
        </w:rPr>
        <w:t>en tant que</w:t>
      </w:r>
      <w:r w:rsidR="0053177D" w:rsidRPr="00127E85">
        <w:rPr>
          <w:rFonts w:ascii="Times New Roman" w:hAnsi="Times New Roman" w:cs="Times New Roman"/>
          <w:color w:val="000000" w:themeColor="text1"/>
        </w:rPr>
        <w:t xml:space="preserve"> </w:t>
      </w:r>
      <w:r w:rsidR="00085854" w:rsidRPr="00127E85">
        <w:rPr>
          <w:rFonts w:ascii="Times New Roman" w:hAnsi="Times New Roman" w:cs="Times New Roman"/>
          <w:color w:val="000000" w:themeColor="text1"/>
        </w:rPr>
        <w:t xml:space="preserve">locuteurs </w:t>
      </w:r>
      <w:r w:rsidR="0053177D" w:rsidRPr="00127E85">
        <w:rPr>
          <w:rFonts w:ascii="Times New Roman" w:hAnsi="Times New Roman" w:cs="Times New Roman"/>
          <w:color w:val="000000" w:themeColor="text1"/>
        </w:rPr>
        <w:t>natifs d</w:t>
      </w:r>
      <w:r w:rsidR="00085854" w:rsidRPr="00127E85">
        <w:rPr>
          <w:rFonts w:ascii="Times New Roman" w:hAnsi="Times New Roman" w:cs="Times New Roman"/>
          <w:color w:val="000000" w:themeColor="text1"/>
        </w:rPr>
        <w:t>e</w:t>
      </w:r>
      <w:r w:rsidR="0053177D" w:rsidRPr="00127E85">
        <w:rPr>
          <w:rFonts w:ascii="Times New Roman" w:hAnsi="Times New Roman" w:cs="Times New Roman"/>
          <w:color w:val="000000" w:themeColor="text1"/>
        </w:rPr>
        <w:t xml:space="preserve"> langue</w:t>
      </w:r>
      <w:r w:rsidR="00085854" w:rsidRPr="00127E85">
        <w:rPr>
          <w:rFonts w:ascii="Times New Roman" w:hAnsi="Times New Roman" w:cs="Times New Roman"/>
          <w:color w:val="000000" w:themeColor="text1"/>
        </w:rPr>
        <w:t>s</w:t>
      </w:r>
      <w:r w:rsidR="0053177D" w:rsidRPr="00127E85">
        <w:rPr>
          <w:rFonts w:ascii="Times New Roman" w:hAnsi="Times New Roman" w:cs="Times New Roman"/>
          <w:color w:val="000000" w:themeColor="text1"/>
        </w:rPr>
        <w:t xml:space="preserve"> patrimoniale</w:t>
      </w:r>
      <w:r w:rsidR="00085854" w:rsidRPr="00127E85">
        <w:rPr>
          <w:rFonts w:ascii="Times New Roman" w:hAnsi="Times New Roman" w:cs="Times New Roman"/>
          <w:color w:val="000000" w:themeColor="text1"/>
        </w:rPr>
        <w:t>s</w:t>
      </w:r>
      <w:r w:rsidR="0053177D" w:rsidRPr="00127E85">
        <w:rPr>
          <w:rFonts w:ascii="Times New Roman" w:hAnsi="Times New Roman" w:cs="Times New Roman"/>
          <w:color w:val="000000" w:themeColor="text1"/>
        </w:rPr>
        <w:t xml:space="preserve"> peu écrite</w:t>
      </w:r>
      <w:r w:rsidR="00085854" w:rsidRPr="00127E85">
        <w:rPr>
          <w:rFonts w:ascii="Times New Roman" w:hAnsi="Times New Roman" w:cs="Times New Roman"/>
          <w:color w:val="000000" w:themeColor="text1"/>
        </w:rPr>
        <w:t>s (</w:t>
      </w:r>
      <w:r w:rsidR="0053177D" w:rsidRPr="00127E85">
        <w:rPr>
          <w:rFonts w:ascii="Times New Roman" w:hAnsi="Times New Roman" w:cs="Times New Roman"/>
          <w:color w:val="000000" w:themeColor="text1"/>
        </w:rPr>
        <w:t xml:space="preserve">le wolof </w:t>
      </w:r>
      <w:r w:rsidR="00085854" w:rsidRPr="00127E85">
        <w:rPr>
          <w:rFonts w:ascii="Times New Roman" w:hAnsi="Times New Roman" w:cs="Times New Roman"/>
          <w:color w:val="000000" w:themeColor="text1"/>
        </w:rPr>
        <w:t xml:space="preserve">et </w:t>
      </w:r>
      <w:r w:rsidR="0053177D" w:rsidRPr="00127E85">
        <w:rPr>
          <w:rFonts w:ascii="Times New Roman" w:hAnsi="Times New Roman" w:cs="Times New Roman"/>
          <w:color w:val="000000" w:themeColor="text1"/>
        </w:rPr>
        <w:t>l’alsacien</w:t>
      </w:r>
      <w:r w:rsidR="00085854" w:rsidRPr="00127E85">
        <w:rPr>
          <w:rFonts w:ascii="Times New Roman" w:hAnsi="Times New Roman" w:cs="Times New Roman"/>
          <w:color w:val="000000" w:themeColor="text1"/>
        </w:rPr>
        <w:t>)</w:t>
      </w:r>
      <w:r w:rsidR="0053177D" w:rsidRPr="00127E85">
        <w:rPr>
          <w:rFonts w:ascii="Times New Roman" w:hAnsi="Times New Roman" w:cs="Times New Roman"/>
          <w:color w:val="000000" w:themeColor="text1"/>
        </w:rPr>
        <w:t xml:space="preserve"> </w:t>
      </w:r>
      <w:r w:rsidR="00085854" w:rsidRPr="00127E85">
        <w:rPr>
          <w:rFonts w:ascii="Times New Roman" w:hAnsi="Times New Roman" w:cs="Times New Roman"/>
          <w:color w:val="000000" w:themeColor="text1"/>
        </w:rPr>
        <w:t>ayant</w:t>
      </w:r>
      <w:r w:rsidR="0053177D" w:rsidRPr="00127E85">
        <w:rPr>
          <w:rFonts w:ascii="Times New Roman" w:hAnsi="Times New Roman" w:cs="Times New Roman"/>
          <w:color w:val="000000" w:themeColor="text1"/>
        </w:rPr>
        <w:t xml:space="preserve"> appris le français à l’école. </w:t>
      </w:r>
      <w:r w:rsidRPr="00127E85">
        <w:rPr>
          <w:rFonts w:ascii="Times New Roman" w:hAnsi="Times New Roman" w:cs="Times New Roman"/>
          <w:color w:val="000000" w:themeColor="text1"/>
        </w:rPr>
        <w:t>Notre</w:t>
      </w:r>
      <w:r w:rsidR="005D63DA" w:rsidRPr="00127E85">
        <w:rPr>
          <w:rFonts w:ascii="Times New Roman" w:hAnsi="Times New Roman" w:cs="Times New Roman"/>
          <w:color w:val="000000" w:themeColor="text1"/>
        </w:rPr>
        <w:t xml:space="preserve"> modèle </w:t>
      </w:r>
      <w:r w:rsidR="00035440">
        <w:rPr>
          <w:rFonts w:ascii="Times New Roman" w:hAnsi="Times New Roman" w:cs="Times New Roman"/>
          <w:color w:val="000000" w:themeColor="text1"/>
        </w:rPr>
        <w:t xml:space="preserve">pourrait </w:t>
      </w:r>
      <w:r w:rsidR="005D63DA" w:rsidRPr="00127E85">
        <w:rPr>
          <w:rFonts w:ascii="Times New Roman" w:hAnsi="Times New Roman" w:cs="Times New Roman"/>
          <w:color w:val="000000" w:themeColor="text1"/>
        </w:rPr>
        <w:t>permet</w:t>
      </w:r>
      <w:r w:rsidRPr="00127E85">
        <w:rPr>
          <w:rFonts w:ascii="Times New Roman" w:hAnsi="Times New Roman" w:cs="Times New Roman"/>
          <w:color w:val="000000" w:themeColor="text1"/>
        </w:rPr>
        <w:t>tr</w:t>
      </w:r>
      <w:r w:rsidR="00035440">
        <w:rPr>
          <w:rFonts w:ascii="Times New Roman" w:hAnsi="Times New Roman" w:cs="Times New Roman"/>
          <w:color w:val="000000" w:themeColor="text1"/>
        </w:rPr>
        <w:t>e</w:t>
      </w:r>
      <w:r w:rsidR="005D63DA" w:rsidRPr="00127E85">
        <w:rPr>
          <w:rFonts w:ascii="Times New Roman" w:hAnsi="Times New Roman" w:cs="Times New Roman"/>
          <w:color w:val="000000" w:themeColor="text1"/>
        </w:rPr>
        <w:t xml:space="preserve"> à l’Afrique de conserver s</w:t>
      </w:r>
      <w:r w:rsidR="00035440">
        <w:rPr>
          <w:rFonts w:ascii="Times New Roman" w:hAnsi="Times New Roman" w:cs="Times New Roman"/>
          <w:color w:val="000000" w:themeColor="text1"/>
        </w:rPr>
        <w:t>es rapports</w:t>
      </w:r>
      <w:r w:rsidR="005D63DA" w:rsidRPr="00127E85">
        <w:rPr>
          <w:rFonts w:ascii="Times New Roman" w:hAnsi="Times New Roman" w:cs="Times New Roman"/>
          <w:color w:val="000000" w:themeColor="text1"/>
        </w:rPr>
        <w:t xml:space="preserve"> historique</w:t>
      </w:r>
      <w:r w:rsidR="00035440">
        <w:rPr>
          <w:rFonts w:ascii="Times New Roman" w:hAnsi="Times New Roman" w:cs="Times New Roman"/>
          <w:color w:val="000000" w:themeColor="text1"/>
        </w:rPr>
        <w:t>s</w:t>
      </w:r>
      <w:r w:rsidR="005D63DA" w:rsidRPr="00127E85">
        <w:rPr>
          <w:rFonts w:ascii="Times New Roman" w:hAnsi="Times New Roman" w:cs="Times New Roman"/>
          <w:color w:val="000000" w:themeColor="text1"/>
        </w:rPr>
        <w:t xml:space="preserve"> avec la langue française tout en garantissant aux langues patrimoniales </w:t>
      </w:r>
      <w:r w:rsidR="00AE178B">
        <w:rPr>
          <w:rFonts w:ascii="Times New Roman" w:hAnsi="Times New Roman" w:cs="Times New Roman"/>
          <w:color w:val="000000" w:themeColor="text1"/>
        </w:rPr>
        <w:t>une</w:t>
      </w:r>
      <w:r w:rsidR="005D63DA" w:rsidRPr="00127E85">
        <w:rPr>
          <w:rFonts w:ascii="Times New Roman" w:hAnsi="Times New Roman" w:cs="Times New Roman"/>
          <w:color w:val="000000" w:themeColor="text1"/>
        </w:rPr>
        <w:t xml:space="preserve"> implantation </w:t>
      </w:r>
      <w:r w:rsidR="00035440">
        <w:rPr>
          <w:rFonts w:ascii="Times New Roman" w:hAnsi="Times New Roman" w:cs="Times New Roman"/>
          <w:color w:val="000000" w:themeColor="text1"/>
        </w:rPr>
        <w:t xml:space="preserve">scolaire </w:t>
      </w:r>
      <w:r w:rsidR="005D63DA" w:rsidRPr="00127E85">
        <w:rPr>
          <w:rFonts w:ascii="Times New Roman" w:hAnsi="Times New Roman" w:cs="Times New Roman"/>
          <w:color w:val="000000" w:themeColor="text1"/>
        </w:rPr>
        <w:t xml:space="preserve">et leur </w:t>
      </w:r>
      <w:r w:rsidR="00910847" w:rsidRPr="00127E85">
        <w:rPr>
          <w:rFonts w:ascii="Times New Roman" w:hAnsi="Times New Roman" w:cs="Times New Roman"/>
          <w:color w:val="000000" w:themeColor="text1"/>
        </w:rPr>
        <w:t>développement</w:t>
      </w:r>
      <w:r w:rsidR="005D63DA" w:rsidRPr="00127E85">
        <w:rPr>
          <w:rFonts w:ascii="Times New Roman" w:hAnsi="Times New Roman" w:cs="Times New Roman"/>
          <w:color w:val="000000" w:themeColor="text1"/>
        </w:rPr>
        <w:t xml:space="preserve">. </w:t>
      </w:r>
    </w:p>
    <w:p w14:paraId="78FD9998" w14:textId="4B9E29F7" w:rsidR="005D63DA" w:rsidRPr="00127E85" w:rsidRDefault="0053177D" w:rsidP="00AE178B">
      <w:pPr>
        <w:spacing w:line="276" w:lineRule="auto"/>
        <w:ind w:firstLine="709"/>
        <w:jc w:val="both"/>
        <w:rPr>
          <w:rFonts w:ascii="Times New Roman" w:hAnsi="Times New Roman" w:cs="Times New Roman"/>
          <w:color w:val="000000" w:themeColor="text1"/>
        </w:rPr>
      </w:pPr>
      <w:r w:rsidRPr="00127E85">
        <w:rPr>
          <w:rFonts w:ascii="Times New Roman" w:hAnsi="Times New Roman" w:cs="Times New Roman"/>
          <w:color w:val="000000" w:themeColor="text1"/>
        </w:rPr>
        <w:t xml:space="preserve">Notre texte est prospectif. Il </w:t>
      </w:r>
      <w:r w:rsidR="000B3C5F" w:rsidRPr="00127E85">
        <w:rPr>
          <w:rFonts w:ascii="Times New Roman" w:hAnsi="Times New Roman" w:cs="Times New Roman"/>
          <w:color w:val="000000" w:themeColor="text1"/>
        </w:rPr>
        <w:t xml:space="preserve">rappelle </w:t>
      </w:r>
      <w:r w:rsidRPr="00127E85">
        <w:rPr>
          <w:rFonts w:ascii="Times New Roman" w:hAnsi="Times New Roman" w:cs="Times New Roman"/>
          <w:color w:val="000000" w:themeColor="text1"/>
        </w:rPr>
        <w:t xml:space="preserve">d’abord </w:t>
      </w:r>
      <w:r w:rsidR="000B3C5F" w:rsidRPr="00127E85">
        <w:rPr>
          <w:rFonts w:ascii="Times New Roman" w:hAnsi="Times New Roman" w:cs="Times New Roman"/>
          <w:color w:val="000000" w:themeColor="text1"/>
        </w:rPr>
        <w:t>q</w:t>
      </w:r>
      <w:r w:rsidR="006C355C" w:rsidRPr="00127E85">
        <w:rPr>
          <w:rFonts w:ascii="Times New Roman" w:hAnsi="Times New Roman" w:cs="Times New Roman"/>
          <w:color w:val="000000" w:themeColor="text1"/>
        </w:rPr>
        <w:t>uelques repères historiques</w:t>
      </w:r>
      <w:r w:rsidR="005D63DA" w:rsidRPr="00127E85">
        <w:rPr>
          <w:rFonts w:ascii="Times New Roman" w:hAnsi="Times New Roman" w:cs="Times New Roman"/>
          <w:color w:val="000000" w:themeColor="text1"/>
        </w:rPr>
        <w:t xml:space="preserve"> sur la question </w:t>
      </w:r>
      <w:r w:rsidR="006C355C" w:rsidRPr="00127E85">
        <w:rPr>
          <w:rFonts w:ascii="Times New Roman" w:hAnsi="Times New Roman" w:cs="Times New Roman"/>
          <w:color w:val="000000" w:themeColor="text1"/>
        </w:rPr>
        <w:t xml:space="preserve">du </w:t>
      </w:r>
      <w:r w:rsidR="005D63DA" w:rsidRPr="00127E85">
        <w:rPr>
          <w:rFonts w:ascii="Times New Roman" w:hAnsi="Times New Roman" w:cs="Times New Roman"/>
          <w:color w:val="000000" w:themeColor="text1"/>
        </w:rPr>
        <w:t>bilinguisme scolaire en Afrique francophone </w:t>
      </w:r>
      <w:r w:rsidR="000B3C5F" w:rsidRPr="00127E85">
        <w:rPr>
          <w:rFonts w:ascii="Times New Roman" w:hAnsi="Times New Roman" w:cs="Times New Roman"/>
          <w:color w:val="000000" w:themeColor="text1"/>
        </w:rPr>
        <w:t xml:space="preserve">(i) </w:t>
      </w:r>
      <w:r w:rsidR="005D63DA" w:rsidRPr="00127E85">
        <w:rPr>
          <w:rFonts w:ascii="Times New Roman" w:hAnsi="Times New Roman" w:cs="Times New Roman"/>
          <w:color w:val="000000" w:themeColor="text1"/>
        </w:rPr>
        <w:t xml:space="preserve">; </w:t>
      </w:r>
      <w:r w:rsidR="00035440">
        <w:rPr>
          <w:rFonts w:ascii="Times New Roman" w:hAnsi="Times New Roman" w:cs="Times New Roman"/>
          <w:color w:val="000000" w:themeColor="text1"/>
        </w:rPr>
        <w:t xml:space="preserve">il explique </w:t>
      </w:r>
      <w:r w:rsidR="000B3C5F" w:rsidRPr="00127E85">
        <w:rPr>
          <w:rFonts w:ascii="Times New Roman" w:hAnsi="Times New Roman" w:cs="Times New Roman"/>
          <w:color w:val="000000" w:themeColor="text1"/>
        </w:rPr>
        <w:t xml:space="preserve">ensuite pourquoi il est </w:t>
      </w:r>
      <w:r w:rsidR="005D63DA" w:rsidRPr="00127E85">
        <w:rPr>
          <w:rFonts w:ascii="Times New Roman" w:hAnsi="Times New Roman" w:cs="Times New Roman"/>
          <w:color w:val="000000" w:themeColor="text1"/>
        </w:rPr>
        <w:t>importan</w:t>
      </w:r>
      <w:r w:rsidR="000B3C5F" w:rsidRPr="00127E85">
        <w:rPr>
          <w:rFonts w:ascii="Times New Roman" w:hAnsi="Times New Roman" w:cs="Times New Roman"/>
          <w:color w:val="000000" w:themeColor="text1"/>
        </w:rPr>
        <w:t>t</w:t>
      </w:r>
      <w:r w:rsidR="005D63DA" w:rsidRPr="00127E85">
        <w:rPr>
          <w:rFonts w:ascii="Times New Roman" w:hAnsi="Times New Roman" w:cs="Times New Roman"/>
          <w:color w:val="000000" w:themeColor="text1"/>
        </w:rPr>
        <w:t xml:space="preserve"> de constru</w:t>
      </w:r>
      <w:r w:rsidR="000B3C5F" w:rsidRPr="00127E85">
        <w:rPr>
          <w:rFonts w:ascii="Times New Roman" w:hAnsi="Times New Roman" w:cs="Times New Roman"/>
          <w:color w:val="000000" w:themeColor="text1"/>
        </w:rPr>
        <w:t>ire</w:t>
      </w:r>
      <w:r w:rsidR="005D63DA" w:rsidRPr="00127E85">
        <w:rPr>
          <w:rFonts w:ascii="Times New Roman" w:hAnsi="Times New Roman" w:cs="Times New Roman"/>
          <w:color w:val="000000" w:themeColor="text1"/>
        </w:rPr>
        <w:t xml:space="preserve"> une éducation </w:t>
      </w:r>
      <w:r w:rsidR="00F312A6" w:rsidRPr="00127E85">
        <w:rPr>
          <w:rFonts w:ascii="Times New Roman" w:hAnsi="Times New Roman" w:cs="Times New Roman"/>
          <w:color w:val="000000" w:themeColor="text1"/>
        </w:rPr>
        <w:t>fondée sur</w:t>
      </w:r>
      <w:r w:rsidR="005D63DA" w:rsidRPr="00127E85">
        <w:rPr>
          <w:rFonts w:ascii="Times New Roman" w:hAnsi="Times New Roman" w:cs="Times New Roman"/>
          <w:color w:val="000000" w:themeColor="text1"/>
        </w:rPr>
        <w:t xml:space="preserve"> l’intégration linguistique</w:t>
      </w:r>
      <w:r w:rsidR="000B3C5F" w:rsidRPr="00127E85">
        <w:rPr>
          <w:rFonts w:ascii="Times New Roman" w:hAnsi="Times New Roman" w:cs="Times New Roman"/>
          <w:color w:val="000000" w:themeColor="text1"/>
        </w:rPr>
        <w:t xml:space="preserve"> (ii)</w:t>
      </w:r>
      <w:r w:rsidR="005D63DA" w:rsidRPr="00127E85">
        <w:rPr>
          <w:rFonts w:ascii="Times New Roman" w:hAnsi="Times New Roman" w:cs="Times New Roman"/>
          <w:color w:val="000000" w:themeColor="text1"/>
        </w:rPr>
        <w:t> ;</w:t>
      </w:r>
      <w:r w:rsidR="000B3C5F" w:rsidRPr="00127E85">
        <w:rPr>
          <w:rFonts w:ascii="Times New Roman" w:hAnsi="Times New Roman" w:cs="Times New Roman"/>
          <w:color w:val="000000" w:themeColor="text1"/>
        </w:rPr>
        <w:t xml:space="preserve"> </w:t>
      </w:r>
      <w:r w:rsidR="00035440">
        <w:rPr>
          <w:rFonts w:ascii="Times New Roman" w:hAnsi="Times New Roman" w:cs="Times New Roman"/>
          <w:color w:val="000000" w:themeColor="text1"/>
        </w:rPr>
        <w:t xml:space="preserve">il montre </w:t>
      </w:r>
      <w:r w:rsidR="000B3C5F" w:rsidRPr="00127E85">
        <w:rPr>
          <w:rFonts w:ascii="Times New Roman" w:hAnsi="Times New Roman" w:cs="Times New Roman"/>
          <w:color w:val="000000" w:themeColor="text1"/>
        </w:rPr>
        <w:t>enfin</w:t>
      </w:r>
      <w:r w:rsidR="005D63DA" w:rsidRPr="00127E85">
        <w:rPr>
          <w:rFonts w:ascii="Times New Roman" w:hAnsi="Times New Roman" w:cs="Times New Roman"/>
          <w:color w:val="000000" w:themeColor="text1"/>
        </w:rPr>
        <w:t xml:space="preserve"> </w:t>
      </w:r>
      <w:r w:rsidR="000B3C5F" w:rsidRPr="00127E85">
        <w:rPr>
          <w:rFonts w:ascii="Times New Roman" w:hAnsi="Times New Roman" w:cs="Times New Roman"/>
          <w:color w:val="000000" w:themeColor="text1"/>
        </w:rPr>
        <w:t>l</w:t>
      </w:r>
      <w:r w:rsidR="00035440">
        <w:rPr>
          <w:rFonts w:ascii="Times New Roman" w:hAnsi="Times New Roman" w:cs="Times New Roman"/>
          <w:color w:val="000000" w:themeColor="text1"/>
        </w:rPr>
        <w:t xml:space="preserve">a nécessité </w:t>
      </w:r>
      <w:r w:rsidR="000B3C5F" w:rsidRPr="00127E85">
        <w:rPr>
          <w:rFonts w:ascii="Times New Roman" w:hAnsi="Times New Roman" w:cs="Times New Roman"/>
          <w:color w:val="000000" w:themeColor="text1"/>
        </w:rPr>
        <w:t xml:space="preserve">de mettre en place </w:t>
      </w:r>
      <w:r w:rsidR="00035440">
        <w:rPr>
          <w:rFonts w:ascii="Times New Roman" w:hAnsi="Times New Roman" w:cs="Times New Roman"/>
          <w:color w:val="000000" w:themeColor="text1"/>
        </w:rPr>
        <w:t xml:space="preserve">une structure régionale pour organiser cet enseignement </w:t>
      </w:r>
      <w:r w:rsidR="00035440" w:rsidRPr="00127E85">
        <w:rPr>
          <w:rFonts w:ascii="Times New Roman" w:hAnsi="Times New Roman" w:cs="Times New Roman"/>
          <w:color w:val="000000" w:themeColor="text1"/>
        </w:rPr>
        <w:t>multilingue</w:t>
      </w:r>
      <w:r w:rsidR="00AE178B">
        <w:rPr>
          <w:rFonts w:ascii="Times New Roman" w:hAnsi="Times New Roman" w:cs="Times New Roman"/>
          <w:color w:val="000000" w:themeColor="text1"/>
        </w:rPr>
        <w:t xml:space="preserve"> ; il </w:t>
      </w:r>
      <w:r w:rsidR="00035440">
        <w:rPr>
          <w:rFonts w:ascii="Times New Roman" w:hAnsi="Times New Roman" w:cs="Times New Roman"/>
          <w:color w:val="000000" w:themeColor="text1"/>
        </w:rPr>
        <w:t xml:space="preserve">pourrait </w:t>
      </w:r>
      <w:r w:rsidR="00AE178B">
        <w:rPr>
          <w:rFonts w:ascii="Times New Roman" w:hAnsi="Times New Roman" w:cs="Times New Roman"/>
          <w:color w:val="000000" w:themeColor="text1"/>
        </w:rPr>
        <w:t>s’agir d’</w:t>
      </w:r>
      <w:r w:rsidR="000B3C5F" w:rsidRPr="00127E85">
        <w:rPr>
          <w:rFonts w:ascii="Times New Roman" w:hAnsi="Times New Roman" w:cs="Times New Roman"/>
          <w:color w:val="000000" w:themeColor="text1"/>
        </w:rPr>
        <w:t xml:space="preserve">un consortium d’universités </w:t>
      </w:r>
      <w:r w:rsidR="00035440">
        <w:rPr>
          <w:rFonts w:ascii="Times New Roman" w:hAnsi="Times New Roman" w:cs="Times New Roman"/>
          <w:color w:val="000000" w:themeColor="text1"/>
        </w:rPr>
        <w:t xml:space="preserve">chargé </w:t>
      </w:r>
      <w:r w:rsidR="00AE178B">
        <w:rPr>
          <w:rFonts w:ascii="Times New Roman" w:hAnsi="Times New Roman" w:cs="Times New Roman"/>
          <w:color w:val="000000" w:themeColor="text1"/>
        </w:rPr>
        <w:t xml:space="preserve">des questions de terminologie, </w:t>
      </w:r>
      <w:r w:rsidR="00035440">
        <w:rPr>
          <w:rFonts w:ascii="Times New Roman" w:hAnsi="Times New Roman" w:cs="Times New Roman"/>
          <w:color w:val="000000" w:themeColor="text1"/>
        </w:rPr>
        <w:t>de</w:t>
      </w:r>
      <w:r w:rsidR="00AE178B">
        <w:rPr>
          <w:rFonts w:ascii="Times New Roman" w:hAnsi="Times New Roman" w:cs="Times New Roman"/>
          <w:color w:val="000000" w:themeColor="text1"/>
        </w:rPr>
        <w:t xml:space="preserve"> la production des appareils linguistiques et didactiques et de la formation des maîtres </w:t>
      </w:r>
      <w:r w:rsidR="00AE178B" w:rsidRPr="00127E85">
        <w:rPr>
          <w:rFonts w:ascii="Times New Roman" w:hAnsi="Times New Roman" w:cs="Times New Roman"/>
          <w:color w:val="000000" w:themeColor="text1"/>
        </w:rPr>
        <w:t>(iii)</w:t>
      </w:r>
      <w:r w:rsidR="00AE178B">
        <w:rPr>
          <w:rFonts w:ascii="Times New Roman" w:hAnsi="Times New Roman" w:cs="Times New Roman"/>
          <w:color w:val="000000" w:themeColor="text1"/>
        </w:rPr>
        <w:t>.</w:t>
      </w:r>
    </w:p>
    <w:p w14:paraId="3BBA8B8C" w14:textId="77777777" w:rsidR="00127E85" w:rsidRDefault="00127E85" w:rsidP="003C3AF1">
      <w:pPr>
        <w:pStyle w:val="Paragraphedeliste"/>
        <w:spacing w:line="276" w:lineRule="auto"/>
        <w:rPr>
          <w:rFonts w:ascii="Times New Roman" w:hAnsi="Times New Roman" w:cs="Times New Roman"/>
          <w:b/>
          <w:bCs/>
          <w:color w:val="000000" w:themeColor="text1"/>
        </w:rPr>
      </w:pPr>
    </w:p>
    <w:p w14:paraId="70ED1446" w14:textId="681654A7" w:rsidR="00E15EAA" w:rsidRPr="00127E85" w:rsidRDefault="00E15EAA" w:rsidP="003C3AF1">
      <w:pPr>
        <w:pStyle w:val="Paragraphedeliste"/>
        <w:numPr>
          <w:ilvl w:val="0"/>
          <w:numId w:val="5"/>
        </w:numPr>
        <w:spacing w:line="276" w:lineRule="auto"/>
        <w:rPr>
          <w:rFonts w:ascii="Times New Roman" w:hAnsi="Times New Roman" w:cs="Times New Roman"/>
          <w:b/>
          <w:bCs/>
          <w:color w:val="000000" w:themeColor="text1"/>
        </w:rPr>
      </w:pPr>
      <w:r w:rsidRPr="00127E85">
        <w:rPr>
          <w:rFonts w:ascii="Times New Roman" w:hAnsi="Times New Roman" w:cs="Times New Roman"/>
          <w:b/>
          <w:bCs/>
          <w:color w:val="000000" w:themeColor="text1"/>
        </w:rPr>
        <w:t xml:space="preserve">Quelques repères historiques </w:t>
      </w:r>
    </w:p>
    <w:p w14:paraId="08CF934A" w14:textId="6A3681A4" w:rsidR="005C442D" w:rsidRPr="00127E85" w:rsidRDefault="00D65A74" w:rsidP="003C3AF1">
      <w:pPr>
        <w:spacing w:line="276" w:lineRule="auto"/>
        <w:ind w:firstLine="360"/>
        <w:jc w:val="both"/>
        <w:rPr>
          <w:rFonts w:ascii="Times New Roman" w:hAnsi="Times New Roman" w:cs="Times New Roman"/>
          <w:color w:val="000000" w:themeColor="text1"/>
        </w:rPr>
      </w:pPr>
      <w:r>
        <w:rPr>
          <w:rFonts w:ascii="Times New Roman" w:hAnsi="Times New Roman" w:cs="Times New Roman"/>
          <w:color w:val="000000" w:themeColor="text1"/>
        </w:rPr>
        <w:t>E</w:t>
      </w:r>
      <w:r w:rsidRPr="00127E85">
        <w:rPr>
          <w:rFonts w:ascii="Times New Roman" w:hAnsi="Times New Roman" w:cs="Times New Roman"/>
          <w:color w:val="000000" w:themeColor="text1"/>
        </w:rPr>
        <w:t>n Afrique</w:t>
      </w:r>
      <w:r>
        <w:rPr>
          <w:rFonts w:ascii="Times New Roman" w:hAnsi="Times New Roman" w:cs="Times New Roman"/>
          <w:color w:val="000000" w:themeColor="text1"/>
        </w:rPr>
        <w:t>,</w:t>
      </w:r>
      <w:r w:rsidRPr="00127E85">
        <w:rPr>
          <w:rFonts w:ascii="Times New Roman" w:hAnsi="Times New Roman" w:cs="Times New Roman"/>
          <w:color w:val="000000" w:themeColor="text1"/>
        </w:rPr>
        <w:t xml:space="preserve"> </w:t>
      </w:r>
      <w:r>
        <w:rPr>
          <w:rFonts w:ascii="Times New Roman" w:hAnsi="Times New Roman" w:cs="Times New Roman"/>
          <w:color w:val="000000" w:themeColor="text1"/>
        </w:rPr>
        <w:t>l</w:t>
      </w:r>
      <w:r w:rsidR="005C442D" w:rsidRPr="00127E85">
        <w:rPr>
          <w:rFonts w:ascii="Times New Roman" w:hAnsi="Times New Roman" w:cs="Times New Roman"/>
          <w:color w:val="000000" w:themeColor="text1"/>
        </w:rPr>
        <w:t>’enseignement se fait essentiellement dans les langues issues de la colonisation : anglais</w:t>
      </w:r>
      <w:r>
        <w:rPr>
          <w:rFonts w:ascii="Times New Roman" w:hAnsi="Times New Roman" w:cs="Times New Roman"/>
          <w:color w:val="000000" w:themeColor="text1"/>
        </w:rPr>
        <w:t xml:space="preserve">, </w:t>
      </w:r>
      <w:r w:rsidR="005C442D" w:rsidRPr="00127E85">
        <w:rPr>
          <w:rFonts w:ascii="Times New Roman" w:hAnsi="Times New Roman" w:cs="Times New Roman"/>
          <w:color w:val="000000" w:themeColor="text1"/>
        </w:rPr>
        <w:t>français</w:t>
      </w:r>
      <w:r>
        <w:rPr>
          <w:rFonts w:ascii="Times New Roman" w:hAnsi="Times New Roman" w:cs="Times New Roman"/>
          <w:color w:val="000000" w:themeColor="text1"/>
        </w:rPr>
        <w:t xml:space="preserve">, portugais. </w:t>
      </w:r>
      <w:r w:rsidR="005C442D" w:rsidRPr="00127E85">
        <w:rPr>
          <w:rFonts w:ascii="Times New Roman" w:hAnsi="Times New Roman" w:cs="Times New Roman"/>
          <w:color w:val="000000" w:themeColor="text1"/>
        </w:rPr>
        <w:t xml:space="preserve">Il y a diverses raisons à cela : héritage colonial, </w:t>
      </w:r>
      <w:r w:rsidR="005C442D" w:rsidRPr="00127E85">
        <w:rPr>
          <w:rFonts w:ascii="Times New Roman" w:hAnsi="Times New Roman" w:cs="Times New Roman"/>
          <w:color w:val="000000" w:themeColor="text1"/>
        </w:rPr>
        <w:lastRenderedPageBreak/>
        <w:t>manque d’enseignants qualifiés et de ressources linguistiques et didactiques en langues africaines, désir de forger une unité nationale, crainte du séparatisme dans les frontières héritées de la colonisation, etc. Paradoxalement, le débat sur l’introduction des langues africaines dans le système éducatif en Afrique s’est ouvert pratiquement dès les indépendances,</w:t>
      </w:r>
      <w:r w:rsidR="00C07DC1" w:rsidRPr="00127E85">
        <w:rPr>
          <w:rFonts w:ascii="Times New Roman" w:hAnsi="Times New Roman" w:cs="Times New Roman"/>
          <w:color w:val="000000" w:themeColor="text1"/>
        </w:rPr>
        <w:t xml:space="preserve"> mais</w:t>
      </w:r>
      <w:r w:rsidR="005C442D" w:rsidRPr="00127E85">
        <w:rPr>
          <w:rFonts w:ascii="Times New Roman" w:hAnsi="Times New Roman" w:cs="Times New Roman"/>
          <w:color w:val="000000" w:themeColor="text1"/>
        </w:rPr>
        <w:t xml:space="preserve"> on constate que les programmes pour les langues africaines peinent </w:t>
      </w:r>
      <w:r w:rsidR="00C07DC1" w:rsidRPr="00127E85">
        <w:rPr>
          <w:rFonts w:ascii="Times New Roman" w:hAnsi="Times New Roman" w:cs="Times New Roman"/>
          <w:color w:val="000000" w:themeColor="text1"/>
        </w:rPr>
        <w:t xml:space="preserve">encore </w:t>
      </w:r>
      <w:r w:rsidR="005C442D" w:rsidRPr="00127E85">
        <w:rPr>
          <w:rFonts w:ascii="Times New Roman" w:hAnsi="Times New Roman" w:cs="Times New Roman"/>
          <w:color w:val="000000" w:themeColor="text1"/>
        </w:rPr>
        <w:t xml:space="preserve">à se mettre en place. </w:t>
      </w:r>
      <w:r w:rsidR="00C4618C">
        <w:rPr>
          <w:rFonts w:ascii="Times New Roman" w:hAnsi="Times New Roman" w:cs="Times New Roman"/>
          <w:color w:val="000000" w:themeColor="text1"/>
        </w:rPr>
        <w:t xml:space="preserve">Ils </w:t>
      </w:r>
      <w:r w:rsidR="005C442D" w:rsidRPr="00127E85">
        <w:rPr>
          <w:rFonts w:ascii="Times New Roman" w:hAnsi="Times New Roman" w:cs="Times New Roman"/>
          <w:color w:val="000000" w:themeColor="text1"/>
        </w:rPr>
        <w:t>se résume</w:t>
      </w:r>
      <w:r w:rsidR="00C4618C">
        <w:rPr>
          <w:rFonts w:ascii="Times New Roman" w:hAnsi="Times New Roman" w:cs="Times New Roman"/>
          <w:color w:val="000000" w:themeColor="text1"/>
        </w:rPr>
        <w:t>nt</w:t>
      </w:r>
      <w:r w:rsidR="005C442D" w:rsidRPr="00127E85">
        <w:rPr>
          <w:rFonts w:ascii="Times New Roman" w:hAnsi="Times New Roman" w:cs="Times New Roman"/>
          <w:color w:val="000000" w:themeColor="text1"/>
        </w:rPr>
        <w:t xml:space="preserve"> le plus souvent à un enseignement culturel qui regroupe des élèves qui ne partagent pas forcément </w:t>
      </w:r>
      <w:r w:rsidR="00C4618C">
        <w:rPr>
          <w:rFonts w:ascii="Times New Roman" w:hAnsi="Times New Roman" w:cs="Times New Roman"/>
          <w:color w:val="000000" w:themeColor="text1"/>
        </w:rPr>
        <w:t>une autre</w:t>
      </w:r>
      <w:r w:rsidR="005C442D" w:rsidRPr="00127E85">
        <w:rPr>
          <w:rFonts w:ascii="Times New Roman" w:hAnsi="Times New Roman" w:cs="Times New Roman"/>
          <w:color w:val="000000" w:themeColor="text1"/>
        </w:rPr>
        <w:t xml:space="preserve"> langue que le français. </w:t>
      </w:r>
    </w:p>
    <w:p w14:paraId="74E1B0B0" w14:textId="0F6A9B76" w:rsidR="00A628B2" w:rsidRPr="00127E85" w:rsidRDefault="005C442D" w:rsidP="003C3AF1">
      <w:pPr>
        <w:spacing w:line="276" w:lineRule="auto"/>
        <w:ind w:firstLine="360"/>
        <w:jc w:val="both"/>
        <w:rPr>
          <w:rFonts w:ascii="Times New Roman" w:hAnsi="Times New Roman" w:cs="Times New Roman"/>
          <w:color w:val="000000" w:themeColor="text1"/>
        </w:rPr>
      </w:pPr>
      <w:r w:rsidRPr="00127E85">
        <w:rPr>
          <w:rFonts w:ascii="Times New Roman" w:hAnsi="Times New Roman" w:cs="Times New Roman"/>
          <w:color w:val="000000" w:themeColor="text1"/>
          <w:lang w:val="fr-FR"/>
        </w:rPr>
        <w:t>Beaucoup de programmes en faveur de l’introduction des langues africaines dans les systèmes éducatifs ont été initiés. C’est le cas avec PALME, ARED, UNESCO-BIE</w:t>
      </w:r>
      <w:r w:rsidR="00AE178B">
        <w:rPr>
          <w:rStyle w:val="Appelnotedebasdep"/>
          <w:rFonts w:ascii="Times New Roman" w:hAnsi="Times New Roman" w:cs="Times New Roman"/>
          <w:color w:val="000000" w:themeColor="text1"/>
          <w:lang w:val="fr-FR"/>
        </w:rPr>
        <w:footnoteReference w:id="1"/>
      </w:r>
      <w:r w:rsidRPr="00127E85">
        <w:rPr>
          <w:rFonts w:ascii="Times New Roman" w:hAnsi="Times New Roman" w:cs="Times New Roman"/>
          <w:color w:val="000000" w:themeColor="text1"/>
          <w:lang w:val="fr-FR"/>
        </w:rPr>
        <w:t xml:space="preserve">, etc. qui ont tenté de prendre en charge </w:t>
      </w:r>
      <w:r w:rsidR="00C07DC1" w:rsidRPr="00127E85">
        <w:rPr>
          <w:rFonts w:ascii="Times New Roman" w:hAnsi="Times New Roman" w:cs="Times New Roman"/>
          <w:color w:val="000000" w:themeColor="text1"/>
          <w:lang w:val="fr-FR"/>
        </w:rPr>
        <w:t>cette</w:t>
      </w:r>
      <w:r w:rsidRPr="00127E85">
        <w:rPr>
          <w:rFonts w:ascii="Times New Roman" w:hAnsi="Times New Roman" w:cs="Times New Roman"/>
          <w:color w:val="000000" w:themeColor="text1"/>
          <w:lang w:val="fr-FR"/>
        </w:rPr>
        <w:t xml:space="preserve"> lancinante question du bilinguisme scolaire. </w:t>
      </w:r>
      <w:r w:rsidRPr="00127E85">
        <w:rPr>
          <w:rFonts w:ascii="Times New Roman" w:hAnsi="Times New Roman" w:cs="Times New Roman"/>
          <w:color w:val="000000" w:themeColor="text1"/>
        </w:rPr>
        <w:t xml:space="preserve">Les années 2000 ont vu la mise en place du programme </w:t>
      </w:r>
      <w:r w:rsidRPr="00127E85">
        <w:rPr>
          <w:rFonts w:ascii="Times New Roman" w:hAnsi="Times New Roman" w:cs="Times New Roman"/>
          <w:i/>
          <w:iCs/>
          <w:color w:val="000000" w:themeColor="text1"/>
        </w:rPr>
        <w:t>ELAN-Afrique</w:t>
      </w:r>
      <w:r w:rsidRPr="00127E85">
        <w:rPr>
          <w:rFonts w:ascii="Times New Roman" w:hAnsi="Times New Roman" w:cs="Times New Roman"/>
          <w:color w:val="000000" w:themeColor="text1"/>
        </w:rPr>
        <w:t xml:space="preserve"> dans huit pays africains francophones sous l’égide de l’Organisation Internationale de la Francophonie (OIF). </w:t>
      </w:r>
      <w:r w:rsidRPr="00C4618C">
        <w:rPr>
          <w:rFonts w:ascii="Times New Roman" w:hAnsi="Times New Roman" w:cs="Times New Roman"/>
          <w:i/>
          <w:color w:val="000000" w:themeColor="text1"/>
        </w:rPr>
        <w:t>ELAN</w:t>
      </w:r>
      <w:r w:rsidRPr="00127E85">
        <w:rPr>
          <w:rFonts w:ascii="Times New Roman" w:hAnsi="Times New Roman" w:cs="Times New Roman"/>
          <w:color w:val="000000" w:themeColor="text1"/>
        </w:rPr>
        <w:t xml:space="preserve"> visait à mettre en place un enseignement bilingue français / langues africaines dès l’école primaire. Ce programme a été très bien conçu au niveau didactique et il a bien réussi dans les écoles où il a été mis en place, à la satisfaction générale. Les élèves ont acquis une compétence écrite dans leurs langues maternelles, ce qui les a aidés dans leur apprentissage du français. Cependant, </w:t>
      </w:r>
      <w:r w:rsidR="00C07DC1" w:rsidRPr="00C4618C">
        <w:rPr>
          <w:rFonts w:ascii="Times New Roman" w:hAnsi="Times New Roman" w:cs="Times New Roman"/>
          <w:i/>
          <w:color w:val="000000" w:themeColor="text1"/>
        </w:rPr>
        <w:t>E</w:t>
      </w:r>
      <w:r w:rsidR="00AE178B" w:rsidRPr="00C4618C">
        <w:rPr>
          <w:rFonts w:ascii="Times New Roman" w:hAnsi="Times New Roman" w:cs="Times New Roman"/>
          <w:i/>
          <w:color w:val="000000" w:themeColor="text1"/>
        </w:rPr>
        <w:t>LAN</w:t>
      </w:r>
      <w:r w:rsidRPr="00127E85">
        <w:rPr>
          <w:rFonts w:ascii="Times New Roman" w:hAnsi="Times New Roman" w:cs="Times New Roman"/>
          <w:color w:val="000000" w:themeColor="text1"/>
        </w:rPr>
        <w:t xml:space="preserve"> est en perte de vitesse depuis quelques années essentiellement parce que les </w:t>
      </w:r>
      <w:r w:rsidR="0081740F">
        <w:rPr>
          <w:rFonts w:ascii="Times New Roman" w:hAnsi="Times New Roman" w:cs="Times New Roman"/>
          <w:color w:val="000000" w:themeColor="text1"/>
        </w:rPr>
        <w:t>é</w:t>
      </w:r>
      <w:r w:rsidR="00C07DC1" w:rsidRPr="00127E85">
        <w:rPr>
          <w:rFonts w:ascii="Times New Roman" w:hAnsi="Times New Roman" w:cs="Times New Roman"/>
          <w:color w:val="000000" w:themeColor="text1"/>
        </w:rPr>
        <w:t>tats</w:t>
      </w:r>
      <w:r w:rsidRPr="00127E85">
        <w:rPr>
          <w:rFonts w:ascii="Times New Roman" w:hAnsi="Times New Roman" w:cs="Times New Roman"/>
          <w:color w:val="000000" w:themeColor="text1"/>
        </w:rPr>
        <w:t xml:space="preserve"> africains n’ont </w:t>
      </w:r>
      <w:r w:rsidR="00C07DC1" w:rsidRPr="00127E85">
        <w:rPr>
          <w:rFonts w:ascii="Times New Roman" w:hAnsi="Times New Roman" w:cs="Times New Roman"/>
          <w:color w:val="000000" w:themeColor="text1"/>
        </w:rPr>
        <w:t xml:space="preserve">pas </w:t>
      </w:r>
      <w:r w:rsidR="00C4618C">
        <w:rPr>
          <w:rFonts w:ascii="Times New Roman" w:hAnsi="Times New Roman" w:cs="Times New Roman"/>
          <w:color w:val="000000" w:themeColor="text1"/>
        </w:rPr>
        <w:t>bien</w:t>
      </w:r>
      <w:r w:rsidR="00C07DC1" w:rsidRPr="00127E85">
        <w:rPr>
          <w:rFonts w:ascii="Times New Roman" w:hAnsi="Times New Roman" w:cs="Times New Roman"/>
          <w:color w:val="000000" w:themeColor="text1"/>
        </w:rPr>
        <w:t xml:space="preserve"> joué leur </w:t>
      </w:r>
      <w:r w:rsidR="00AE178B">
        <w:rPr>
          <w:rFonts w:ascii="Times New Roman" w:hAnsi="Times New Roman" w:cs="Times New Roman"/>
          <w:color w:val="000000" w:themeColor="text1"/>
        </w:rPr>
        <w:t>rôle</w:t>
      </w:r>
      <w:r w:rsidR="00C07DC1" w:rsidRPr="00127E85">
        <w:rPr>
          <w:rFonts w:ascii="Times New Roman" w:hAnsi="Times New Roman" w:cs="Times New Roman"/>
          <w:color w:val="000000" w:themeColor="text1"/>
        </w:rPr>
        <w:t xml:space="preserve">. Ils n’ont par exemple </w:t>
      </w:r>
      <w:r w:rsidRPr="00127E85">
        <w:rPr>
          <w:rFonts w:ascii="Times New Roman" w:hAnsi="Times New Roman" w:cs="Times New Roman"/>
          <w:color w:val="000000" w:themeColor="text1"/>
        </w:rPr>
        <w:t>pris en charge</w:t>
      </w:r>
      <w:r w:rsidR="00AE178B">
        <w:rPr>
          <w:rFonts w:ascii="Times New Roman" w:hAnsi="Times New Roman" w:cs="Times New Roman"/>
          <w:color w:val="000000" w:themeColor="text1"/>
        </w:rPr>
        <w:t>,</w:t>
      </w:r>
      <w:r w:rsidRPr="00127E85">
        <w:rPr>
          <w:rFonts w:ascii="Times New Roman" w:hAnsi="Times New Roman" w:cs="Times New Roman"/>
          <w:color w:val="000000" w:themeColor="text1"/>
        </w:rPr>
        <w:t xml:space="preserve"> ni la formation des maîtres, ni la production des appareils didactiques et linguistiques nécessaires, ni la question de la motivation des enseignants bilingues</w:t>
      </w:r>
      <w:r w:rsidR="00AE178B">
        <w:rPr>
          <w:rFonts w:ascii="Times New Roman" w:hAnsi="Times New Roman" w:cs="Times New Roman"/>
          <w:color w:val="000000" w:themeColor="text1"/>
        </w:rPr>
        <w:t>, ni la formation continue des maîtres</w:t>
      </w:r>
      <w:r w:rsidRPr="00127E85">
        <w:rPr>
          <w:rFonts w:ascii="Times New Roman" w:hAnsi="Times New Roman" w:cs="Times New Roman"/>
          <w:color w:val="000000" w:themeColor="text1"/>
        </w:rPr>
        <w:t xml:space="preserve">. Une autre raison est que le français est souvent vilipendé </w:t>
      </w:r>
      <w:r w:rsidR="00C07DC1" w:rsidRPr="00127E85">
        <w:rPr>
          <w:rFonts w:ascii="Times New Roman" w:hAnsi="Times New Roman" w:cs="Times New Roman"/>
          <w:color w:val="000000" w:themeColor="text1"/>
        </w:rPr>
        <w:t xml:space="preserve">par des mouvements activistes populaires ou </w:t>
      </w:r>
      <w:r w:rsidRPr="00127E85">
        <w:rPr>
          <w:rFonts w:ascii="Times New Roman" w:hAnsi="Times New Roman" w:cs="Times New Roman"/>
          <w:color w:val="000000" w:themeColor="text1"/>
        </w:rPr>
        <w:t>par les élites, elles-mêmes francophones, dans des surenchères nationalistes (paradoxalement exprimées en français) qui ne profitent pas souvent aux langues africaines. Il règne ainsi une confusion assez schizophrénique sur la question des langues en Afrique.</w:t>
      </w:r>
      <w:r w:rsidR="00A628B2" w:rsidRPr="00127E85">
        <w:rPr>
          <w:rFonts w:ascii="Times New Roman" w:hAnsi="Times New Roman" w:cs="Times New Roman"/>
          <w:color w:val="000000" w:themeColor="text1"/>
        </w:rPr>
        <w:t xml:space="preserve"> </w:t>
      </w:r>
    </w:p>
    <w:p w14:paraId="0E411E5D" w14:textId="6C034371" w:rsidR="00A628B2" w:rsidRPr="00127E85" w:rsidRDefault="00A628B2" w:rsidP="003C3AF1">
      <w:pPr>
        <w:spacing w:line="276" w:lineRule="auto"/>
        <w:ind w:firstLine="360"/>
        <w:jc w:val="both"/>
        <w:rPr>
          <w:rFonts w:ascii="Times New Roman" w:hAnsi="Times New Roman" w:cs="Times New Roman"/>
          <w:color w:val="000000" w:themeColor="text1"/>
        </w:rPr>
      </w:pPr>
      <w:r w:rsidRPr="00127E85">
        <w:rPr>
          <w:rFonts w:ascii="Times New Roman" w:hAnsi="Times New Roman" w:cs="Times New Roman"/>
          <w:color w:val="000000" w:themeColor="text1"/>
        </w:rPr>
        <w:t>Le f</w:t>
      </w:r>
      <w:r w:rsidR="00E15EAA" w:rsidRPr="00E15EAA">
        <w:rPr>
          <w:rFonts w:ascii="Times New Roman" w:hAnsi="Times New Roman" w:cs="Times New Roman"/>
          <w:color w:val="000000" w:themeColor="text1"/>
        </w:rPr>
        <w:t>rançais</w:t>
      </w:r>
      <w:r w:rsidRPr="00127E85">
        <w:rPr>
          <w:rFonts w:ascii="Times New Roman" w:hAnsi="Times New Roman" w:cs="Times New Roman"/>
          <w:color w:val="000000" w:themeColor="text1"/>
        </w:rPr>
        <w:t>,</w:t>
      </w:r>
      <w:r w:rsidR="00E15EAA" w:rsidRPr="00E15EAA">
        <w:rPr>
          <w:rFonts w:ascii="Times New Roman" w:hAnsi="Times New Roman" w:cs="Times New Roman"/>
          <w:color w:val="000000" w:themeColor="text1"/>
        </w:rPr>
        <w:t xml:space="preserve"> langue colonial</w:t>
      </w:r>
      <w:r w:rsidRPr="00127E85">
        <w:rPr>
          <w:rFonts w:ascii="Times New Roman" w:hAnsi="Times New Roman" w:cs="Times New Roman"/>
          <w:color w:val="000000" w:themeColor="text1"/>
        </w:rPr>
        <w:t>e devenue langue africaine</w:t>
      </w:r>
      <w:r w:rsidR="00AE178B">
        <w:rPr>
          <w:rFonts w:ascii="Times New Roman" w:hAnsi="Times New Roman" w:cs="Times New Roman"/>
          <w:color w:val="000000" w:themeColor="text1"/>
        </w:rPr>
        <w:t>,</w:t>
      </w:r>
      <w:r w:rsidRPr="00127E85">
        <w:rPr>
          <w:rFonts w:ascii="Times New Roman" w:hAnsi="Times New Roman" w:cs="Times New Roman"/>
          <w:color w:val="000000" w:themeColor="text1"/>
        </w:rPr>
        <w:t xml:space="preserve"> est la langue de travail, d’instruction et d’acquisition des savoirs scientifiques. Il évolue à côté des langues africaines, langues de communication et véhicule</w:t>
      </w:r>
      <w:r w:rsidR="00E25ABD" w:rsidRPr="00127E85">
        <w:rPr>
          <w:rFonts w:ascii="Times New Roman" w:hAnsi="Times New Roman" w:cs="Times New Roman"/>
          <w:color w:val="000000" w:themeColor="text1"/>
        </w:rPr>
        <w:t xml:space="preserve"> </w:t>
      </w:r>
      <w:r w:rsidRPr="00127E85">
        <w:rPr>
          <w:rFonts w:ascii="Times New Roman" w:hAnsi="Times New Roman" w:cs="Times New Roman"/>
          <w:color w:val="000000" w:themeColor="text1"/>
        </w:rPr>
        <w:t xml:space="preserve">des cultures africaines. </w:t>
      </w:r>
      <w:r w:rsidR="00AE178B">
        <w:rPr>
          <w:rFonts w:ascii="Times New Roman" w:hAnsi="Times New Roman" w:cs="Times New Roman"/>
          <w:color w:val="000000" w:themeColor="text1"/>
        </w:rPr>
        <w:t>L</w:t>
      </w:r>
      <w:r w:rsidRPr="00127E85">
        <w:rPr>
          <w:rFonts w:ascii="Times New Roman" w:hAnsi="Times New Roman" w:cs="Times New Roman"/>
          <w:color w:val="000000" w:themeColor="text1"/>
        </w:rPr>
        <w:t>a frontière n’est pas étanche</w:t>
      </w:r>
      <w:r w:rsidR="00AE178B">
        <w:rPr>
          <w:rFonts w:ascii="Times New Roman" w:hAnsi="Times New Roman" w:cs="Times New Roman"/>
          <w:color w:val="000000" w:themeColor="text1"/>
        </w:rPr>
        <w:t xml:space="preserve"> entre les deux,</w:t>
      </w:r>
      <w:r w:rsidRPr="00127E85">
        <w:rPr>
          <w:rFonts w:ascii="Times New Roman" w:hAnsi="Times New Roman" w:cs="Times New Roman"/>
          <w:color w:val="000000" w:themeColor="text1"/>
        </w:rPr>
        <w:t xml:space="preserve"> si bien que le </w:t>
      </w:r>
      <w:r w:rsidRPr="0081740F">
        <w:rPr>
          <w:rFonts w:ascii="Times New Roman" w:hAnsi="Times New Roman" w:cs="Times New Roman"/>
          <w:i/>
          <w:color w:val="000000" w:themeColor="text1"/>
        </w:rPr>
        <w:t>code</w:t>
      </w:r>
      <w:r w:rsidR="0081740F">
        <w:rPr>
          <w:rFonts w:ascii="Times New Roman" w:hAnsi="Times New Roman" w:cs="Times New Roman"/>
          <w:i/>
          <w:color w:val="000000" w:themeColor="text1"/>
        </w:rPr>
        <w:t>-</w:t>
      </w:r>
      <w:r w:rsidRPr="0081740F">
        <w:rPr>
          <w:rFonts w:ascii="Times New Roman" w:hAnsi="Times New Roman" w:cs="Times New Roman"/>
          <w:i/>
          <w:color w:val="000000" w:themeColor="text1"/>
        </w:rPr>
        <w:t>switching</w:t>
      </w:r>
      <w:r w:rsidRPr="00127E85">
        <w:rPr>
          <w:rFonts w:ascii="Times New Roman" w:hAnsi="Times New Roman" w:cs="Times New Roman"/>
          <w:color w:val="000000" w:themeColor="text1"/>
        </w:rPr>
        <w:t xml:space="preserve"> est </w:t>
      </w:r>
      <w:r w:rsidR="00AE178B">
        <w:rPr>
          <w:rFonts w:ascii="Times New Roman" w:hAnsi="Times New Roman" w:cs="Times New Roman"/>
          <w:color w:val="000000" w:themeColor="text1"/>
        </w:rPr>
        <w:t xml:space="preserve">devenu </w:t>
      </w:r>
      <w:r w:rsidRPr="00127E85">
        <w:rPr>
          <w:rFonts w:ascii="Times New Roman" w:hAnsi="Times New Roman" w:cs="Times New Roman"/>
          <w:color w:val="000000" w:themeColor="text1"/>
        </w:rPr>
        <w:t xml:space="preserve">une nouvelle norme qui s’affiche dans la matérialité des contacts quotidiens. </w:t>
      </w:r>
    </w:p>
    <w:p w14:paraId="4D1CAB1C" w14:textId="5FDD2E88" w:rsidR="009D0A1D" w:rsidRPr="00127E85" w:rsidRDefault="009D0A1D" w:rsidP="003C3AF1">
      <w:pPr>
        <w:spacing w:line="276" w:lineRule="auto"/>
        <w:jc w:val="both"/>
        <w:rPr>
          <w:rFonts w:ascii="Times New Roman" w:hAnsi="Times New Roman" w:cs="Times New Roman"/>
          <w:color w:val="000000" w:themeColor="text1"/>
          <w:lang w:val="fr-FR"/>
        </w:rPr>
      </w:pPr>
    </w:p>
    <w:p w14:paraId="6C4681D3" w14:textId="424D6834" w:rsidR="009D0A1D" w:rsidRPr="00127E85" w:rsidRDefault="009D0A1D" w:rsidP="003C3AF1">
      <w:pPr>
        <w:pStyle w:val="Paragraphedeliste"/>
        <w:numPr>
          <w:ilvl w:val="0"/>
          <w:numId w:val="5"/>
        </w:numPr>
        <w:spacing w:line="276" w:lineRule="auto"/>
        <w:jc w:val="both"/>
        <w:rPr>
          <w:rFonts w:ascii="Times New Roman" w:hAnsi="Times New Roman" w:cs="Times New Roman"/>
          <w:color w:val="000000" w:themeColor="text1"/>
        </w:rPr>
      </w:pPr>
      <w:r w:rsidRPr="00127E85">
        <w:rPr>
          <w:rFonts w:ascii="Times New Roman" w:hAnsi="Times New Roman" w:cs="Times New Roman"/>
          <w:b/>
          <w:bCs/>
          <w:color w:val="000000" w:themeColor="text1"/>
        </w:rPr>
        <w:t>Intérêt d’une  éducation fondée sur l’intégration linguistique</w:t>
      </w:r>
    </w:p>
    <w:p w14:paraId="393AD8AE" w14:textId="5F4EE800" w:rsidR="009D0A1D" w:rsidRPr="00127E85" w:rsidRDefault="009D0A1D" w:rsidP="003C3AF1">
      <w:pPr>
        <w:autoSpaceDE w:val="0"/>
        <w:autoSpaceDN w:val="0"/>
        <w:adjustRightInd w:val="0"/>
        <w:spacing w:line="276" w:lineRule="auto"/>
        <w:ind w:firstLine="360"/>
        <w:jc w:val="both"/>
        <w:rPr>
          <w:rFonts w:ascii="Times New Roman" w:hAnsi="Times New Roman" w:cs="Times New Roman"/>
          <w:color w:val="000000" w:themeColor="text1"/>
        </w:rPr>
      </w:pPr>
      <w:r w:rsidRPr="00127E85">
        <w:rPr>
          <w:rFonts w:ascii="Times New Roman" w:hAnsi="Times New Roman" w:cs="Times New Roman"/>
          <w:color w:val="000000" w:themeColor="text1"/>
          <w:lang w:val="fr-FR"/>
        </w:rPr>
        <w:t>Nous considérons qu</w:t>
      </w:r>
      <w:r w:rsidR="0081740F">
        <w:rPr>
          <w:rFonts w:ascii="Times New Roman" w:hAnsi="Times New Roman" w:cs="Times New Roman"/>
          <w:color w:val="000000" w:themeColor="text1"/>
          <w:lang w:val="fr-FR"/>
        </w:rPr>
        <w:t xml:space="preserve">e </w:t>
      </w:r>
      <w:r w:rsidR="0081740F" w:rsidRPr="00127E85">
        <w:rPr>
          <w:rFonts w:ascii="Times New Roman" w:hAnsi="Times New Roman" w:cs="Times New Roman"/>
          <w:color w:val="000000" w:themeColor="text1"/>
          <w:lang w:val="fr-FR"/>
        </w:rPr>
        <w:t>« si on veut former des citoyens du monde, capables de s’ouvrir vers l’universalité de la connaissance » (Sow et al., 2020 : 69</w:t>
      </w:r>
      <w:r w:rsidR="007A1AB9">
        <w:rPr>
          <w:rFonts w:ascii="Times New Roman" w:hAnsi="Times New Roman" w:cs="Times New Roman"/>
          <w:color w:val="000000" w:themeColor="text1"/>
          <w:lang w:val="fr-FR"/>
        </w:rPr>
        <w:t>)</w:t>
      </w:r>
      <w:r w:rsidR="0081740F">
        <w:rPr>
          <w:rFonts w:ascii="Times New Roman" w:hAnsi="Times New Roman" w:cs="Times New Roman"/>
          <w:color w:val="000000" w:themeColor="text1"/>
          <w:lang w:val="fr-FR"/>
        </w:rPr>
        <w:t>, i</w:t>
      </w:r>
      <w:r w:rsidRPr="00127E85">
        <w:rPr>
          <w:rFonts w:ascii="Times New Roman" w:hAnsi="Times New Roman" w:cs="Times New Roman"/>
          <w:color w:val="000000" w:themeColor="text1"/>
          <w:lang w:val="fr-FR"/>
        </w:rPr>
        <w:t xml:space="preserve">l faudrait repenser le système éducatif en Afrique en gardant le français et en revalorisant les langues africaines. C’est de cette manière que l’Afrique pourrait </w:t>
      </w:r>
      <w:r w:rsidR="00430F4C">
        <w:rPr>
          <w:rFonts w:ascii="Times New Roman" w:hAnsi="Times New Roman" w:cs="Times New Roman"/>
          <w:color w:val="000000" w:themeColor="text1"/>
          <w:lang w:val="fr-FR"/>
        </w:rPr>
        <w:t>conserver</w:t>
      </w:r>
      <w:r w:rsidRPr="00127E85">
        <w:rPr>
          <w:rFonts w:ascii="Times New Roman" w:hAnsi="Times New Roman" w:cs="Times New Roman"/>
          <w:color w:val="000000" w:themeColor="text1"/>
          <w:lang w:val="fr-FR"/>
        </w:rPr>
        <w:t xml:space="preserve"> </w:t>
      </w:r>
      <w:r w:rsidR="00C4618C">
        <w:rPr>
          <w:rFonts w:ascii="Times New Roman" w:hAnsi="Times New Roman" w:cs="Times New Roman"/>
          <w:color w:val="000000" w:themeColor="text1"/>
          <w:lang w:val="fr-FR"/>
        </w:rPr>
        <w:t xml:space="preserve">son </w:t>
      </w:r>
      <w:r w:rsidRPr="00127E85">
        <w:rPr>
          <w:rFonts w:ascii="Times New Roman" w:hAnsi="Times New Roman" w:cs="Times New Roman"/>
          <w:color w:val="000000" w:themeColor="text1"/>
          <w:lang w:val="fr-FR"/>
        </w:rPr>
        <w:t xml:space="preserve">héritage </w:t>
      </w:r>
      <w:r w:rsidR="00430F4C">
        <w:rPr>
          <w:rFonts w:ascii="Times New Roman" w:hAnsi="Times New Roman" w:cs="Times New Roman"/>
          <w:color w:val="000000" w:themeColor="text1"/>
          <w:lang w:val="fr-FR"/>
        </w:rPr>
        <w:t xml:space="preserve">francophone </w:t>
      </w:r>
      <w:r w:rsidRPr="00127E85">
        <w:rPr>
          <w:rFonts w:ascii="Times New Roman" w:hAnsi="Times New Roman" w:cs="Times New Roman"/>
          <w:color w:val="000000" w:themeColor="text1"/>
          <w:lang w:val="fr-FR"/>
        </w:rPr>
        <w:t xml:space="preserve">historique et développer </w:t>
      </w:r>
      <w:r w:rsidR="00430F4C">
        <w:rPr>
          <w:rFonts w:ascii="Times New Roman" w:hAnsi="Times New Roman" w:cs="Times New Roman"/>
          <w:color w:val="000000" w:themeColor="text1"/>
          <w:lang w:val="fr-FR"/>
        </w:rPr>
        <w:t>en</w:t>
      </w:r>
      <w:r w:rsidRPr="00127E85">
        <w:rPr>
          <w:rFonts w:ascii="Times New Roman" w:hAnsi="Times New Roman" w:cs="Times New Roman"/>
          <w:color w:val="000000" w:themeColor="text1"/>
          <w:lang w:val="fr-FR"/>
        </w:rPr>
        <w:t xml:space="preserve"> même temps ses langues patrimoniales, gages du </w:t>
      </w:r>
      <w:r w:rsidRPr="00127E85">
        <w:rPr>
          <w:rFonts w:ascii="Times New Roman" w:hAnsi="Times New Roman" w:cs="Times New Roman"/>
          <w:color w:val="000000" w:themeColor="text1"/>
        </w:rPr>
        <w:t>maintien des cultures et des savoirs africains.</w:t>
      </w:r>
    </w:p>
    <w:p w14:paraId="782275B8" w14:textId="77777777" w:rsidR="00546C29" w:rsidRDefault="009D0A1D" w:rsidP="00546C29">
      <w:pPr>
        <w:spacing w:line="276" w:lineRule="auto"/>
        <w:ind w:firstLine="360"/>
        <w:jc w:val="both"/>
        <w:rPr>
          <w:rFonts w:ascii="Times New Roman" w:hAnsi="Times New Roman" w:cs="Times New Roman"/>
          <w:color w:val="000000" w:themeColor="text1"/>
          <w:lang w:val="fr-FR"/>
        </w:rPr>
      </w:pPr>
      <w:r w:rsidRPr="00127E85">
        <w:rPr>
          <w:rFonts w:ascii="Times New Roman" w:hAnsi="Times New Roman" w:cs="Times New Roman"/>
          <w:color w:val="000000" w:themeColor="text1"/>
          <w:lang w:val="fr-FR"/>
        </w:rPr>
        <w:t>Les e</w:t>
      </w:r>
      <w:r w:rsidR="00E15EAA" w:rsidRPr="00127E85">
        <w:rPr>
          <w:rFonts w:ascii="Times New Roman" w:hAnsi="Times New Roman" w:cs="Times New Roman"/>
          <w:color w:val="000000" w:themeColor="text1"/>
          <w:lang w:val="fr-FR"/>
        </w:rPr>
        <w:t xml:space="preserve">xpériences </w:t>
      </w:r>
      <w:r w:rsidRPr="00127E85">
        <w:rPr>
          <w:rFonts w:ascii="Times New Roman" w:hAnsi="Times New Roman" w:cs="Times New Roman"/>
          <w:color w:val="000000" w:themeColor="text1"/>
          <w:lang w:val="fr-FR"/>
        </w:rPr>
        <w:t xml:space="preserve">menées à </w:t>
      </w:r>
      <w:r w:rsidR="00E15EAA" w:rsidRPr="00127E85">
        <w:rPr>
          <w:rFonts w:ascii="Times New Roman" w:hAnsi="Times New Roman" w:cs="Times New Roman"/>
          <w:color w:val="000000" w:themeColor="text1"/>
          <w:lang w:val="fr-FR"/>
        </w:rPr>
        <w:t>Kinshasa (Séné-</w:t>
      </w:r>
      <w:proofErr w:type="spellStart"/>
      <w:r w:rsidR="00E15EAA" w:rsidRPr="00127E85">
        <w:rPr>
          <w:rFonts w:ascii="Times New Roman" w:hAnsi="Times New Roman" w:cs="Times New Roman"/>
          <w:color w:val="000000" w:themeColor="text1"/>
          <w:lang w:val="fr-FR"/>
        </w:rPr>
        <w:t>Mongaba</w:t>
      </w:r>
      <w:proofErr w:type="spellEnd"/>
      <w:r w:rsidRPr="00127E85">
        <w:rPr>
          <w:rFonts w:ascii="Times New Roman" w:hAnsi="Times New Roman" w:cs="Times New Roman"/>
          <w:color w:val="000000" w:themeColor="text1"/>
          <w:lang w:val="fr-FR"/>
        </w:rPr>
        <w:t xml:space="preserve">, </w:t>
      </w:r>
      <w:r w:rsidR="00E25ABD" w:rsidRPr="00127E85">
        <w:rPr>
          <w:rFonts w:ascii="Times New Roman" w:hAnsi="Times New Roman" w:cs="Times New Roman"/>
          <w:color w:val="000000" w:themeColor="text1"/>
          <w:lang w:val="fr-FR"/>
        </w:rPr>
        <w:t>2019</w:t>
      </w:r>
      <w:r w:rsidR="00E15EAA" w:rsidRPr="00127E85">
        <w:rPr>
          <w:rFonts w:ascii="Times New Roman" w:hAnsi="Times New Roman" w:cs="Times New Roman"/>
          <w:color w:val="000000" w:themeColor="text1"/>
          <w:lang w:val="fr-FR"/>
        </w:rPr>
        <w:t xml:space="preserve">), </w:t>
      </w:r>
      <w:r w:rsidRPr="00127E85">
        <w:rPr>
          <w:rFonts w:ascii="Times New Roman" w:hAnsi="Times New Roman" w:cs="Times New Roman"/>
          <w:color w:val="000000" w:themeColor="text1"/>
          <w:lang w:val="fr-FR"/>
        </w:rPr>
        <w:t xml:space="preserve">à </w:t>
      </w:r>
      <w:r w:rsidR="00E15EAA" w:rsidRPr="00127E85">
        <w:rPr>
          <w:rFonts w:ascii="Times New Roman" w:hAnsi="Times New Roman" w:cs="Times New Roman"/>
          <w:color w:val="000000" w:themeColor="text1"/>
          <w:lang w:val="fr-FR"/>
        </w:rPr>
        <w:t>Ziguinchor (Sow et Frath</w:t>
      </w:r>
      <w:r w:rsidRPr="00127E85">
        <w:rPr>
          <w:rFonts w:ascii="Times New Roman" w:hAnsi="Times New Roman" w:cs="Times New Roman"/>
          <w:color w:val="000000" w:themeColor="text1"/>
          <w:lang w:val="fr-FR"/>
        </w:rPr>
        <w:t>, 2021</w:t>
      </w:r>
      <w:r w:rsidR="00E15EAA" w:rsidRPr="00127E85">
        <w:rPr>
          <w:rFonts w:ascii="Times New Roman" w:hAnsi="Times New Roman" w:cs="Times New Roman"/>
          <w:color w:val="000000" w:themeColor="text1"/>
          <w:lang w:val="fr-FR"/>
        </w:rPr>
        <w:t>)</w:t>
      </w:r>
      <w:r w:rsidRPr="00127E85">
        <w:rPr>
          <w:rFonts w:ascii="Times New Roman" w:hAnsi="Times New Roman" w:cs="Times New Roman"/>
          <w:color w:val="000000" w:themeColor="text1"/>
          <w:lang w:val="fr-FR"/>
        </w:rPr>
        <w:t xml:space="preserve"> et</w:t>
      </w:r>
      <w:r w:rsidR="00E15EAA" w:rsidRPr="00127E85">
        <w:rPr>
          <w:rFonts w:ascii="Times New Roman" w:hAnsi="Times New Roman" w:cs="Times New Roman"/>
          <w:color w:val="000000" w:themeColor="text1"/>
          <w:lang w:val="fr-FR"/>
        </w:rPr>
        <w:t xml:space="preserve"> </w:t>
      </w:r>
      <w:r w:rsidRPr="00127E85">
        <w:rPr>
          <w:rFonts w:ascii="Times New Roman" w:hAnsi="Times New Roman" w:cs="Times New Roman"/>
          <w:color w:val="000000" w:themeColor="text1"/>
          <w:lang w:val="fr-FR"/>
        </w:rPr>
        <w:t xml:space="preserve">à </w:t>
      </w:r>
      <w:r w:rsidR="00E15EAA" w:rsidRPr="00127E85">
        <w:rPr>
          <w:rFonts w:ascii="Times New Roman" w:hAnsi="Times New Roman" w:cs="Times New Roman"/>
          <w:color w:val="000000" w:themeColor="text1"/>
          <w:lang w:val="fr-FR"/>
        </w:rPr>
        <w:t>Abidjan (</w:t>
      </w:r>
      <w:proofErr w:type="spellStart"/>
      <w:r w:rsidR="00E15EAA" w:rsidRPr="00127E85">
        <w:rPr>
          <w:rFonts w:ascii="Times New Roman" w:hAnsi="Times New Roman" w:cs="Times New Roman"/>
          <w:color w:val="000000" w:themeColor="text1"/>
          <w:lang w:val="fr-FR"/>
        </w:rPr>
        <w:t>Sasongo</w:t>
      </w:r>
      <w:proofErr w:type="spellEnd"/>
      <w:r w:rsidRPr="00127E85">
        <w:rPr>
          <w:rFonts w:ascii="Times New Roman" w:hAnsi="Times New Roman" w:cs="Times New Roman"/>
          <w:color w:val="000000" w:themeColor="text1"/>
          <w:lang w:val="fr-FR"/>
        </w:rPr>
        <w:t>,</w:t>
      </w:r>
      <w:r w:rsidR="00E15EAA" w:rsidRPr="00127E85">
        <w:rPr>
          <w:rFonts w:ascii="Times New Roman" w:hAnsi="Times New Roman" w:cs="Times New Roman"/>
          <w:color w:val="000000" w:themeColor="text1"/>
          <w:lang w:val="fr-FR"/>
        </w:rPr>
        <w:t xml:space="preserve"> 2017)</w:t>
      </w:r>
      <w:r w:rsidRPr="00127E85">
        <w:rPr>
          <w:rFonts w:ascii="Times New Roman" w:hAnsi="Times New Roman" w:cs="Times New Roman"/>
          <w:color w:val="000000" w:themeColor="text1"/>
          <w:lang w:val="fr-FR"/>
        </w:rPr>
        <w:t xml:space="preserve"> sont assez éloquentes pour laisser transparaître les avantages d’un enseignement bi-plurilingue. </w:t>
      </w:r>
      <w:r w:rsidR="00BF34D9" w:rsidRPr="00127E85">
        <w:rPr>
          <w:rFonts w:ascii="Times New Roman" w:hAnsi="Times New Roman" w:cs="Times New Roman"/>
          <w:color w:val="000000" w:themeColor="text1"/>
          <w:lang w:val="fr-FR"/>
        </w:rPr>
        <w:t xml:space="preserve">Beaucoup de </w:t>
      </w:r>
      <w:r w:rsidR="00824CF4" w:rsidRPr="00127E85">
        <w:rPr>
          <w:rFonts w:ascii="Times New Roman" w:hAnsi="Times New Roman" w:cs="Times New Roman"/>
          <w:color w:val="000000" w:themeColor="text1"/>
          <w:lang w:val="fr-FR"/>
        </w:rPr>
        <w:t xml:space="preserve">facteurs militent en faveur d’un </w:t>
      </w:r>
      <w:r w:rsidR="00D27415">
        <w:rPr>
          <w:rFonts w:ascii="Times New Roman" w:hAnsi="Times New Roman" w:cs="Times New Roman"/>
          <w:color w:val="000000" w:themeColor="text1"/>
          <w:lang w:val="fr-FR"/>
        </w:rPr>
        <w:lastRenderedPageBreak/>
        <w:t>bi</w:t>
      </w:r>
      <w:r w:rsidR="00824CF4" w:rsidRPr="00127E85">
        <w:rPr>
          <w:rFonts w:ascii="Times New Roman" w:hAnsi="Times New Roman" w:cs="Times New Roman"/>
          <w:color w:val="000000" w:themeColor="text1"/>
          <w:lang w:val="fr-FR"/>
        </w:rPr>
        <w:t>linguis</w:t>
      </w:r>
      <w:r w:rsidR="00D27415">
        <w:rPr>
          <w:rFonts w:ascii="Times New Roman" w:hAnsi="Times New Roman" w:cs="Times New Roman"/>
          <w:color w:val="000000" w:themeColor="text1"/>
          <w:lang w:val="fr-FR"/>
        </w:rPr>
        <w:t>me</w:t>
      </w:r>
      <w:r w:rsidR="00824CF4" w:rsidRPr="00127E85">
        <w:rPr>
          <w:rFonts w:ascii="Times New Roman" w:hAnsi="Times New Roman" w:cs="Times New Roman"/>
          <w:color w:val="000000" w:themeColor="text1"/>
          <w:lang w:val="fr-FR"/>
        </w:rPr>
        <w:t xml:space="preserve"> scolaire</w:t>
      </w:r>
      <w:r w:rsidR="00BF34D9" w:rsidRPr="00127E85">
        <w:rPr>
          <w:rFonts w:ascii="Times New Roman" w:hAnsi="Times New Roman" w:cs="Times New Roman"/>
          <w:color w:val="000000" w:themeColor="text1"/>
          <w:lang w:val="fr-FR"/>
        </w:rPr>
        <w:t xml:space="preserve"> et nombreux </w:t>
      </w:r>
      <w:r w:rsidR="005B1378" w:rsidRPr="00127E85">
        <w:rPr>
          <w:rFonts w:ascii="Times New Roman" w:hAnsi="Times New Roman" w:cs="Times New Roman"/>
          <w:color w:val="000000" w:themeColor="text1"/>
          <w:lang w:val="fr-FR"/>
        </w:rPr>
        <w:t>sont</w:t>
      </w:r>
      <w:r w:rsidR="00BF34D9" w:rsidRPr="00127E85">
        <w:rPr>
          <w:rFonts w:ascii="Times New Roman" w:hAnsi="Times New Roman" w:cs="Times New Roman"/>
          <w:color w:val="000000" w:themeColor="text1"/>
          <w:lang w:val="fr-FR"/>
        </w:rPr>
        <w:t xml:space="preserve"> le</w:t>
      </w:r>
      <w:r w:rsidR="00D27415">
        <w:rPr>
          <w:rFonts w:ascii="Times New Roman" w:hAnsi="Times New Roman" w:cs="Times New Roman"/>
          <w:color w:val="000000" w:themeColor="text1"/>
          <w:lang w:val="fr-FR"/>
        </w:rPr>
        <w:t>s</w:t>
      </w:r>
      <w:r w:rsidR="00BF34D9" w:rsidRPr="00127E85">
        <w:rPr>
          <w:rFonts w:ascii="Times New Roman" w:hAnsi="Times New Roman" w:cs="Times New Roman"/>
          <w:color w:val="000000" w:themeColor="text1"/>
          <w:lang w:val="fr-FR"/>
        </w:rPr>
        <w:t xml:space="preserve"> avantages</w:t>
      </w:r>
      <w:r w:rsidR="005B1378" w:rsidRPr="00127E85">
        <w:rPr>
          <w:rFonts w:ascii="Times New Roman" w:hAnsi="Times New Roman" w:cs="Times New Roman"/>
          <w:color w:val="000000" w:themeColor="text1"/>
          <w:lang w:val="fr-FR"/>
        </w:rPr>
        <w:t xml:space="preserve">, mais nous </w:t>
      </w:r>
      <w:r w:rsidR="00815E41" w:rsidRPr="00127E85">
        <w:rPr>
          <w:rFonts w:ascii="Times New Roman" w:hAnsi="Times New Roman" w:cs="Times New Roman"/>
          <w:color w:val="000000" w:themeColor="text1"/>
          <w:lang w:val="fr-FR"/>
        </w:rPr>
        <w:t>n’</w:t>
      </w:r>
      <w:r w:rsidR="005B1378" w:rsidRPr="00127E85">
        <w:rPr>
          <w:rFonts w:ascii="Times New Roman" w:hAnsi="Times New Roman" w:cs="Times New Roman"/>
          <w:color w:val="000000" w:themeColor="text1"/>
          <w:lang w:val="fr-FR"/>
        </w:rPr>
        <w:t xml:space="preserve">en citons ici </w:t>
      </w:r>
      <w:r w:rsidR="00815E41" w:rsidRPr="00127E85">
        <w:rPr>
          <w:rFonts w:ascii="Times New Roman" w:hAnsi="Times New Roman" w:cs="Times New Roman"/>
          <w:color w:val="000000" w:themeColor="text1"/>
          <w:lang w:val="fr-FR"/>
        </w:rPr>
        <w:t xml:space="preserve">que </w:t>
      </w:r>
      <w:r w:rsidR="005B1378" w:rsidRPr="00127E85">
        <w:rPr>
          <w:rFonts w:ascii="Times New Roman" w:hAnsi="Times New Roman" w:cs="Times New Roman"/>
          <w:color w:val="000000" w:themeColor="text1"/>
          <w:lang w:val="fr-FR"/>
        </w:rPr>
        <w:t>quelques-uns</w:t>
      </w:r>
      <w:r w:rsidR="00546C29">
        <w:rPr>
          <w:rFonts w:ascii="Times New Roman" w:hAnsi="Times New Roman" w:cs="Times New Roman"/>
          <w:color w:val="000000" w:themeColor="text1"/>
          <w:lang w:val="fr-FR"/>
        </w:rPr>
        <w:t xml:space="preserve"> : </w:t>
      </w:r>
    </w:p>
    <w:p w14:paraId="28A7A072" w14:textId="13ACBBC8" w:rsidR="005B1378" w:rsidRPr="00546C29" w:rsidRDefault="00D27415" w:rsidP="00546C29">
      <w:pPr>
        <w:pStyle w:val="Paragraphedeliste"/>
        <w:numPr>
          <w:ilvl w:val="0"/>
          <w:numId w:val="7"/>
        </w:numPr>
        <w:spacing w:line="276" w:lineRule="auto"/>
        <w:jc w:val="both"/>
        <w:rPr>
          <w:rFonts w:ascii="Times New Roman" w:hAnsi="Times New Roman" w:cs="Times New Roman"/>
          <w:color w:val="000000" w:themeColor="text1"/>
          <w:lang w:val="fr-FR"/>
        </w:rPr>
      </w:pPr>
      <w:r w:rsidRPr="00546C29">
        <w:rPr>
          <w:rFonts w:ascii="Times New Roman" w:hAnsi="Times New Roman" w:cs="Times New Roman"/>
          <w:color w:val="000000" w:themeColor="text1"/>
          <w:lang w:val="fr-FR"/>
        </w:rPr>
        <w:t>L</w:t>
      </w:r>
      <w:r w:rsidR="005B1378" w:rsidRPr="00546C29">
        <w:rPr>
          <w:rFonts w:ascii="Times New Roman" w:hAnsi="Times New Roman" w:cs="Times New Roman"/>
          <w:color w:val="000000" w:themeColor="text1"/>
          <w:lang w:val="fr-FR"/>
        </w:rPr>
        <w:t xml:space="preserve">es </w:t>
      </w:r>
      <w:r w:rsidR="009D0A1D" w:rsidRPr="00546C29">
        <w:rPr>
          <w:rFonts w:ascii="Times New Roman" w:hAnsi="Times New Roman" w:cs="Times New Roman"/>
          <w:color w:val="000000" w:themeColor="text1"/>
          <w:lang w:val="fr-FR"/>
        </w:rPr>
        <w:t>gains cognitif</w:t>
      </w:r>
      <w:r w:rsidR="006D047B" w:rsidRPr="00546C29">
        <w:rPr>
          <w:rFonts w:ascii="Times New Roman" w:hAnsi="Times New Roman" w:cs="Times New Roman"/>
          <w:color w:val="000000" w:themeColor="text1"/>
          <w:lang w:val="fr-FR"/>
        </w:rPr>
        <w:t xml:space="preserve">s </w:t>
      </w:r>
      <w:r w:rsidR="005B1378" w:rsidRPr="00546C29">
        <w:rPr>
          <w:rFonts w:ascii="Times New Roman" w:hAnsi="Times New Roman" w:cs="Times New Roman"/>
          <w:color w:val="000000" w:themeColor="text1"/>
          <w:lang w:val="fr-FR"/>
        </w:rPr>
        <w:t xml:space="preserve">: l’élève est </w:t>
      </w:r>
      <w:r w:rsidRPr="00546C29">
        <w:rPr>
          <w:rFonts w:ascii="Times New Roman" w:hAnsi="Times New Roman" w:cs="Times New Roman"/>
          <w:color w:val="000000" w:themeColor="text1"/>
          <w:lang w:val="fr-FR"/>
        </w:rPr>
        <w:t>formé</w:t>
      </w:r>
      <w:r w:rsidR="005B1378" w:rsidRPr="00546C29">
        <w:rPr>
          <w:rFonts w:ascii="Times New Roman" w:hAnsi="Times New Roman" w:cs="Times New Roman"/>
          <w:color w:val="000000" w:themeColor="text1"/>
          <w:lang w:val="fr-FR"/>
        </w:rPr>
        <w:t xml:space="preserve"> de manière à acquérir des connaissances dans différentes langues</w:t>
      </w:r>
      <w:r w:rsidR="006D047B" w:rsidRPr="00546C29">
        <w:rPr>
          <w:rFonts w:ascii="Times New Roman" w:hAnsi="Times New Roman" w:cs="Times New Roman"/>
          <w:color w:val="000000" w:themeColor="text1"/>
          <w:lang w:val="fr-FR"/>
        </w:rPr>
        <w:t>. S</w:t>
      </w:r>
      <w:r w:rsidR="005B1378" w:rsidRPr="00546C29">
        <w:rPr>
          <w:rFonts w:ascii="Times New Roman" w:hAnsi="Times New Roman" w:cs="Times New Roman"/>
          <w:color w:val="000000" w:themeColor="text1"/>
          <w:lang w:val="fr-FR"/>
        </w:rPr>
        <w:t>on univers de raisonnement s’élargit ainsi à d’autres cultures</w:t>
      </w:r>
      <w:r w:rsidRPr="00546C29">
        <w:rPr>
          <w:rFonts w:ascii="Times New Roman" w:hAnsi="Times New Roman" w:cs="Times New Roman"/>
          <w:color w:val="000000" w:themeColor="text1"/>
          <w:lang w:val="fr-FR"/>
        </w:rPr>
        <w:t xml:space="preserve"> et</w:t>
      </w:r>
      <w:r w:rsidR="005B1378" w:rsidRPr="00546C29">
        <w:rPr>
          <w:rFonts w:ascii="Times New Roman" w:hAnsi="Times New Roman" w:cs="Times New Roman"/>
          <w:color w:val="000000" w:themeColor="text1"/>
          <w:lang w:val="fr-FR"/>
        </w:rPr>
        <w:t xml:space="preserve"> à des savoirs diversifiés</w:t>
      </w:r>
      <w:r w:rsidRPr="00546C29">
        <w:rPr>
          <w:rFonts w:ascii="Times New Roman" w:hAnsi="Times New Roman" w:cs="Times New Roman"/>
          <w:color w:val="000000" w:themeColor="text1"/>
          <w:lang w:val="fr-FR"/>
        </w:rPr>
        <w:t>.</w:t>
      </w:r>
    </w:p>
    <w:p w14:paraId="4F9D7FDD" w14:textId="0A55E7C5" w:rsidR="00D27415" w:rsidRDefault="00D27415" w:rsidP="003C3AF1">
      <w:pPr>
        <w:pStyle w:val="Paragraphedeliste"/>
        <w:numPr>
          <w:ilvl w:val="0"/>
          <w:numId w:val="7"/>
        </w:numPr>
        <w:spacing w:line="276" w:lineRule="auto"/>
        <w:jc w:val="both"/>
        <w:rPr>
          <w:rFonts w:ascii="Times New Roman" w:hAnsi="Times New Roman" w:cs="Times New Roman"/>
          <w:color w:val="000000" w:themeColor="text1"/>
          <w:lang w:val="fr-FR"/>
        </w:rPr>
      </w:pPr>
      <w:r>
        <w:rPr>
          <w:rFonts w:ascii="Times New Roman" w:hAnsi="Times New Roman" w:cs="Times New Roman"/>
          <w:color w:val="000000" w:themeColor="text1"/>
          <w:lang w:val="fr-FR"/>
        </w:rPr>
        <w:t>L</w:t>
      </w:r>
      <w:r w:rsidR="009D0A1D" w:rsidRPr="00127E85">
        <w:rPr>
          <w:rFonts w:ascii="Times New Roman" w:hAnsi="Times New Roman" w:cs="Times New Roman"/>
          <w:color w:val="000000" w:themeColor="text1"/>
          <w:lang w:val="fr-FR"/>
        </w:rPr>
        <w:t>a sécurité linguistique</w:t>
      </w:r>
      <w:r w:rsidR="005B1378" w:rsidRPr="00127E85">
        <w:rPr>
          <w:rFonts w:ascii="Times New Roman" w:hAnsi="Times New Roman" w:cs="Times New Roman"/>
          <w:color w:val="000000" w:themeColor="text1"/>
          <w:lang w:val="fr-FR"/>
        </w:rPr>
        <w:t xml:space="preserve"> : </w:t>
      </w:r>
      <w:r>
        <w:rPr>
          <w:rFonts w:ascii="Times New Roman" w:hAnsi="Times New Roman" w:cs="Times New Roman"/>
          <w:color w:val="000000" w:themeColor="text1"/>
          <w:lang w:val="fr-FR"/>
        </w:rPr>
        <w:t>une formation en</w:t>
      </w:r>
      <w:r w:rsidR="009D0A1D" w:rsidRPr="00127E85">
        <w:rPr>
          <w:rFonts w:ascii="Times New Roman" w:hAnsi="Times New Roman" w:cs="Times New Roman"/>
          <w:color w:val="000000" w:themeColor="text1"/>
          <w:lang w:val="fr-FR"/>
        </w:rPr>
        <w:t xml:space="preserve"> langue africaine</w:t>
      </w:r>
      <w:r>
        <w:rPr>
          <w:rFonts w:ascii="Times New Roman" w:hAnsi="Times New Roman" w:cs="Times New Roman"/>
          <w:color w:val="000000" w:themeColor="text1"/>
          <w:lang w:val="fr-FR"/>
        </w:rPr>
        <w:t xml:space="preserve"> est sécurisante pour l’enfant et lui permet par la suite de mieux apprendre le français (cf. par exemple </w:t>
      </w:r>
      <w:proofErr w:type="spellStart"/>
      <w:r>
        <w:rPr>
          <w:rFonts w:ascii="Times New Roman" w:hAnsi="Times New Roman" w:cs="Times New Roman"/>
          <w:color w:val="000000" w:themeColor="text1"/>
          <w:lang w:val="fr-FR"/>
        </w:rPr>
        <w:t>Sene-Mongaba</w:t>
      </w:r>
      <w:proofErr w:type="spellEnd"/>
      <w:r>
        <w:rPr>
          <w:rFonts w:ascii="Times New Roman" w:hAnsi="Times New Roman" w:cs="Times New Roman"/>
          <w:color w:val="000000" w:themeColor="text1"/>
          <w:lang w:val="fr-FR"/>
        </w:rPr>
        <w:t xml:space="preserve"> 2019).</w:t>
      </w:r>
    </w:p>
    <w:p w14:paraId="00929198" w14:textId="7EAADFFB" w:rsidR="006D047B" w:rsidRPr="00127E85" w:rsidRDefault="006D047B" w:rsidP="003C3AF1">
      <w:pPr>
        <w:pStyle w:val="Paragraphedeliste"/>
        <w:numPr>
          <w:ilvl w:val="0"/>
          <w:numId w:val="7"/>
        </w:numPr>
        <w:spacing w:line="276" w:lineRule="auto"/>
        <w:jc w:val="both"/>
        <w:rPr>
          <w:rFonts w:ascii="Times New Roman" w:hAnsi="Times New Roman" w:cs="Times New Roman"/>
          <w:color w:val="000000" w:themeColor="text1"/>
          <w:lang w:val="fr-FR"/>
        </w:rPr>
      </w:pPr>
      <w:r w:rsidRPr="00127E85">
        <w:rPr>
          <w:rFonts w:ascii="Times New Roman" w:hAnsi="Times New Roman" w:cs="Times New Roman"/>
          <w:color w:val="000000" w:themeColor="text1"/>
          <w:lang w:val="fr-FR"/>
        </w:rPr>
        <w:t>La sauvegarde et le développement des langues locales</w:t>
      </w:r>
      <w:r w:rsidR="00D27415">
        <w:rPr>
          <w:rFonts w:ascii="Times New Roman" w:hAnsi="Times New Roman" w:cs="Times New Roman"/>
          <w:color w:val="000000" w:themeColor="text1"/>
          <w:lang w:val="fr-FR"/>
        </w:rPr>
        <w:t> :</w:t>
      </w:r>
      <w:r w:rsidRPr="00127E85">
        <w:rPr>
          <w:rFonts w:ascii="Times New Roman" w:hAnsi="Times New Roman" w:cs="Times New Roman"/>
          <w:color w:val="000000" w:themeColor="text1"/>
          <w:lang w:val="fr-FR"/>
        </w:rPr>
        <w:t> </w:t>
      </w:r>
      <w:r w:rsidR="00D27415">
        <w:rPr>
          <w:rFonts w:ascii="Times New Roman" w:hAnsi="Times New Roman" w:cs="Times New Roman"/>
          <w:color w:val="000000" w:themeColor="text1"/>
          <w:lang w:val="fr-FR"/>
        </w:rPr>
        <w:t>une telle politique</w:t>
      </w:r>
      <w:r w:rsidR="005B1378" w:rsidRPr="00127E85">
        <w:rPr>
          <w:rFonts w:ascii="Times New Roman" w:hAnsi="Times New Roman" w:cs="Times New Roman"/>
          <w:color w:val="000000" w:themeColor="text1"/>
          <w:lang w:val="fr-FR"/>
        </w:rPr>
        <w:t xml:space="preserve"> </w:t>
      </w:r>
      <w:r w:rsidR="00D27415">
        <w:rPr>
          <w:rFonts w:ascii="Times New Roman" w:hAnsi="Times New Roman" w:cs="Times New Roman"/>
          <w:color w:val="000000" w:themeColor="text1"/>
          <w:lang w:val="fr-FR"/>
        </w:rPr>
        <w:t>permettra peut-être aux langues africaines</w:t>
      </w:r>
      <w:r w:rsidR="005B1378" w:rsidRPr="00127E85">
        <w:rPr>
          <w:rFonts w:ascii="Times New Roman" w:hAnsi="Times New Roman" w:cs="Times New Roman"/>
          <w:color w:val="000000" w:themeColor="text1"/>
          <w:lang w:val="fr-FR"/>
        </w:rPr>
        <w:t xml:space="preserve"> </w:t>
      </w:r>
      <w:r w:rsidRPr="00127E85">
        <w:rPr>
          <w:rFonts w:ascii="Times New Roman" w:hAnsi="Times New Roman" w:cs="Times New Roman"/>
          <w:color w:val="000000" w:themeColor="text1"/>
          <w:lang w:val="fr-FR"/>
        </w:rPr>
        <w:t>d</w:t>
      </w:r>
      <w:r w:rsidR="00D27415">
        <w:rPr>
          <w:rFonts w:ascii="Times New Roman" w:hAnsi="Times New Roman" w:cs="Times New Roman"/>
          <w:color w:val="000000" w:themeColor="text1"/>
          <w:lang w:val="fr-FR"/>
        </w:rPr>
        <w:t xml:space="preserve">’échapper au </w:t>
      </w:r>
      <w:r w:rsidR="005B1378" w:rsidRPr="00127E85">
        <w:rPr>
          <w:rFonts w:ascii="Times New Roman" w:hAnsi="Times New Roman" w:cs="Times New Roman"/>
          <w:color w:val="000000" w:themeColor="text1"/>
          <w:lang w:val="fr-FR"/>
        </w:rPr>
        <w:t xml:space="preserve">sort </w:t>
      </w:r>
      <w:r w:rsidR="00D27415">
        <w:rPr>
          <w:rFonts w:ascii="Times New Roman" w:hAnsi="Times New Roman" w:cs="Times New Roman"/>
          <w:color w:val="000000" w:themeColor="text1"/>
          <w:lang w:val="fr-FR"/>
        </w:rPr>
        <w:t>de</w:t>
      </w:r>
      <w:r w:rsidRPr="00127E85">
        <w:rPr>
          <w:rFonts w:ascii="Times New Roman" w:hAnsi="Times New Roman" w:cs="Times New Roman"/>
          <w:color w:val="000000" w:themeColor="text1"/>
          <w:lang w:val="fr-FR"/>
        </w:rPr>
        <w:t xml:space="preserve"> langues européennes comme l’alsacien</w:t>
      </w:r>
      <w:r w:rsidR="00D27415">
        <w:rPr>
          <w:rFonts w:ascii="Times New Roman" w:hAnsi="Times New Roman" w:cs="Times New Roman"/>
          <w:color w:val="000000" w:themeColor="text1"/>
          <w:lang w:val="fr-FR"/>
        </w:rPr>
        <w:t xml:space="preserve"> ou </w:t>
      </w:r>
      <w:r w:rsidRPr="00127E85">
        <w:rPr>
          <w:rFonts w:ascii="Times New Roman" w:hAnsi="Times New Roman" w:cs="Times New Roman"/>
          <w:color w:val="000000" w:themeColor="text1"/>
          <w:lang w:val="fr-FR"/>
        </w:rPr>
        <w:t>l’occitan, qui ne sont quasiment plus pratiquées aujourd’hui</w:t>
      </w:r>
      <w:r w:rsidR="00D27415">
        <w:rPr>
          <w:rFonts w:ascii="Times New Roman" w:hAnsi="Times New Roman" w:cs="Times New Roman"/>
          <w:color w:val="000000" w:themeColor="text1"/>
          <w:lang w:val="fr-FR"/>
        </w:rPr>
        <w:t>.</w:t>
      </w:r>
    </w:p>
    <w:p w14:paraId="79A78348" w14:textId="77158405" w:rsidR="00255F3A" w:rsidRDefault="00D27415" w:rsidP="003C3AF1">
      <w:pPr>
        <w:pStyle w:val="Paragraphedeliste"/>
        <w:numPr>
          <w:ilvl w:val="0"/>
          <w:numId w:val="7"/>
        </w:numPr>
        <w:spacing w:line="276" w:lineRule="auto"/>
        <w:jc w:val="both"/>
        <w:rPr>
          <w:rFonts w:ascii="Times New Roman" w:hAnsi="Times New Roman" w:cs="Times New Roman"/>
          <w:color w:val="000000" w:themeColor="text1"/>
          <w:lang w:val="fr-FR"/>
        </w:rPr>
      </w:pPr>
      <w:r>
        <w:rPr>
          <w:rFonts w:ascii="Times New Roman" w:hAnsi="Times New Roman" w:cs="Times New Roman"/>
          <w:color w:val="000000" w:themeColor="text1"/>
          <w:lang w:val="fr-FR"/>
        </w:rPr>
        <w:t>L</w:t>
      </w:r>
      <w:r w:rsidR="009D0A1D" w:rsidRPr="00127E85">
        <w:rPr>
          <w:rFonts w:ascii="Times New Roman" w:hAnsi="Times New Roman" w:cs="Times New Roman"/>
          <w:color w:val="000000" w:themeColor="text1"/>
          <w:lang w:val="fr-FR"/>
        </w:rPr>
        <w:t>’ouverture à l’universel</w:t>
      </w:r>
      <w:r>
        <w:rPr>
          <w:rStyle w:val="Appelnotedebasdep"/>
          <w:rFonts w:ascii="Times New Roman" w:hAnsi="Times New Roman" w:cs="Times New Roman"/>
          <w:color w:val="000000" w:themeColor="text1"/>
          <w:lang w:val="fr-FR"/>
        </w:rPr>
        <w:footnoteReference w:id="2"/>
      </w:r>
      <w:r w:rsidR="0081740F">
        <w:rPr>
          <w:rFonts w:ascii="Times New Roman" w:hAnsi="Times New Roman" w:cs="Times New Roman"/>
          <w:color w:val="000000" w:themeColor="text1"/>
          <w:lang w:val="fr-FR"/>
        </w:rPr>
        <w:t> : à</w:t>
      </w:r>
      <w:r w:rsidR="00090DB8" w:rsidRPr="00127E85">
        <w:rPr>
          <w:rFonts w:ascii="Times New Roman" w:hAnsi="Times New Roman" w:cs="Times New Roman"/>
          <w:color w:val="000000" w:themeColor="text1"/>
          <w:lang w:val="fr-FR"/>
        </w:rPr>
        <w:t xml:space="preserve"> quoi servirai</w:t>
      </w:r>
      <w:r w:rsidR="0081740F">
        <w:rPr>
          <w:rFonts w:ascii="Times New Roman" w:hAnsi="Times New Roman" w:cs="Times New Roman"/>
          <w:color w:val="000000" w:themeColor="text1"/>
          <w:lang w:val="fr-FR"/>
        </w:rPr>
        <w:t>ent des</w:t>
      </w:r>
      <w:r w:rsidR="00090DB8" w:rsidRPr="00127E85">
        <w:rPr>
          <w:rFonts w:ascii="Times New Roman" w:hAnsi="Times New Roman" w:cs="Times New Roman"/>
          <w:color w:val="000000" w:themeColor="text1"/>
          <w:lang w:val="fr-FR"/>
        </w:rPr>
        <w:t xml:space="preserve"> connaissance</w:t>
      </w:r>
      <w:r w:rsidR="0081740F">
        <w:rPr>
          <w:rFonts w:ascii="Times New Roman" w:hAnsi="Times New Roman" w:cs="Times New Roman"/>
          <w:color w:val="000000" w:themeColor="text1"/>
          <w:lang w:val="fr-FR"/>
        </w:rPr>
        <w:t>s</w:t>
      </w:r>
      <w:r w:rsidR="00090DB8" w:rsidRPr="00127E85">
        <w:rPr>
          <w:rFonts w:ascii="Times New Roman" w:hAnsi="Times New Roman" w:cs="Times New Roman"/>
          <w:color w:val="000000" w:themeColor="text1"/>
          <w:lang w:val="fr-FR"/>
        </w:rPr>
        <w:t xml:space="preserve"> si elle</w:t>
      </w:r>
      <w:r w:rsidR="0081740F">
        <w:rPr>
          <w:rFonts w:ascii="Times New Roman" w:hAnsi="Times New Roman" w:cs="Times New Roman"/>
          <w:color w:val="000000" w:themeColor="text1"/>
          <w:lang w:val="fr-FR"/>
        </w:rPr>
        <w:t>s</w:t>
      </w:r>
      <w:r w:rsidR="00090DB8" w:rsidRPr="00127E85">
        <w:rPr>
          <w:rFonts w:ascii="Times New Roman" w:hAnsi="Times New Roman" w:cs="Times New Roman"/>
          <w:color w:val="000000" w:themeColor="text1"/>
          <w:lang w:val="fr-FR"/>
        </w:rPr>
        <w:t xml:space="preserve"> n</w:t>
      </w:r>
      <w:r w:rsidR="0081740F">
        <w:rPr>
          <w:rFonts w:ascii="Times New Roman" w:hAnsi="Times New Roman" w:cs="Times New Roman"/>
          <w:color w:val="000000" w:themeColor="text1"/>
          <w:lang w:val="fr-FR"/>
        </w:rPr>
        <w:t>e sont</w:t>
      </w:r>
      <w:r w:rsidR="00090DB8" w:rsidRPr="00127E85">
        <w:rPr>
          <w:rFonts w:ascii="Times New Roman" w:hAnsi="Times New Roman" w:cs="Times New Roman"/>
          <w:color w:val="000000" w:themeColor="text1"/>
          <w:lang w:val="fr-FR"/>
        </w:rPr>
        <w:t xml:space="preserve"> pas réutilisable</w:t>
      </w:r>
      <w:r w:rsidR="0081740F">
        <w:rPr>
          <w:rFonts w:ascii="Times New Roman" w:hAnsi="Times New Roman" w:cs="Times New Roman"/>
          <w:color w:val="000000" w:themeColor="text1"/>
          <w:lang w:val="fr-FR"/>
        </w:rPr>
        <w:t>s</w:t>
      </w:r>
      <w:r w:rsidR="00090DB8" w:rsidRPr="00127E85">
        <w:rPr>
          <w:rFonts w:ascii="Times New Roman" w:hAnsi="Times New Roman" w:cs="Times New Roman"/>
          <w:color w:val="000000" w:themeColor="text1"/>
          <w:lang w:val="fr-FR"/>
        </w:rPr>
        <w:t xml:space="preserve"> dans des contextes différents de ceux de </w:t>
      </w:r>
      <w:r w:rsidR="0081740F">
        <w:rPr>
          <w:rFonts w:ascii="Times New Roman" w:hAnsi="Times New Roman" w:cs="Times New Roman"/>
          <w:color w:val="000000" w:themeColor="text1"/>
          <w:lang w:val="fr-FR"/>
        </w:rPr>
        <w:t>leur</w:t>
      </w:r>
      <w:r w:rsidR="00090DB8" w:rsidRPr="00127E85">
        <w:rPr>
          <w:rFonts w:ascii="Times New Roman" w:hAnsi="Times New Roman" w:cs="Times New Roman"/>
          <w:color w:val="000000" w:themeColor="text1"/>
          <w:lang w:val="fr-FR"/>
        </w:rPr>
        <w:t xml:space="preserve"> acquisition ? </w:t>
      </w:r>
      <w:r w:rsidR="0081740F">
        <w:rPr>
          <w:rFonts w:ascii="Times New Roman" w:hAnsi="Times New Roman" w:cs="Times New Roman"/>
          <w:color w:val="000000" w:themeColor="text1"/>
          <w:lang w:val="fr-FR"/>
        </w:rPr>
        <w:t>L</w:t>
      </w:r>
      <w:r w:rsidR="00824CF4" w:rsidRPr="00127E85">
        <w:rPr>
          <w:rFonts w:ascii="Times New Roman" w:hAnsi="Times New Roman" w:cs="Times New Roman"/>
          <w:color w:val="000000" w:themeColor="text1"/>
          <w:lang w:val="fr-FR"/>
        </w:rPr>
        <w:t>e fait</w:t>
      </w:r>
      <w:r w:rsidR="0081740F">
        <w:rPr>
          <w:rFonts w:ascii="Times New Roman" w:hAnsi="Times New Roman" w:cs="Times New Roman"/>
          <w:color w:val="000000" w:themeColor="text1"/>
          <w:lang w:val="fr-FR"/>
        </w:rPr>
        <w:t xml:space="preserve"> pour un élève</w:t>
      </w:r>
      <w:r w:rsidR="00824CF4" w:rsidRPr="00127E85">
        <w:rPr>
          <w:rFonts w:ascii="Times New Roman" w:hAnsi="Times New Roman" w:cs="Times New Roman"/>
          <w:color w:val="000000" w:themeColor="text1"/>
          <w:lang w:val="fr-FR"/>
        </w:rPr>
        <w:t xml:space="preserve"> d’apprendre à la fois en français et en wolof garantit une meilleure circulation des savoirs. Cela </w:t>
      </w:r>
      <w:r w:rsidR="004B3283">
        <w:rPr>
          <w:rFonts w:ascii="Times New Roman" w:hAnsi="Times New Roman" w:cs="Times New Roman"/>
          <w:color w:val="000000" w:themeColor="text1"/>
          <w:lang w:val="fr-FR"/>
        </w:rPr>
        <w:t xml:space="preserve">permet </w:t>
      </w:r>
      <w:r w:rsidR="00824CF4" w:rsidRPr="00127E85">
        <w:rPr>
          <w:rFonts w:ascii="Times New Roman" w:hAnsi="Times New Roman" w:cs="Times New Roman"/>
          <w:color w:val="000000" w:themeColor="text1"/>
          <w:lang w:val="fr-FR"/>
        </w:rPr>
        <w:t xml:space="preserve">non seulement </w:t>
      </w:r>
      <w:r w:rsidR="004B3283">
        <w:rPr>
          <w:rFonts w:ascii="Times New Roman" w:hAnsi="Times New Roman" w:cs="Times New Roman"/>
          <w:color w:val="000000" w:themeColor="text1"/>
          <w:lang w:val="fr-FR"/>
        </w:rPr>
        <w:t>une</w:t>
      </w:r>
      <w:r w:rsidR="009D0A1D" w:rsidRPr="00127E85">
        <w:rPr>
          <w:rFonts w:ascii="Times New Roman" w:hAnsi="Times New Roman" w:cs="Times New Roman"/>
          <w:color w:val="000000" w:themeColor="text1"/>
          <w:lang w:val="fr-FR"/>
        </w:rPr>
        <w:t xml:space="preserve"> communication facile avec les autres francophones</w:t>
      </w:r>
      <w:r w:rsidR="00824CF4" w:rsidRPr="00127E85">
        <w:rPr>
          <w:rFonts w:ascii="Times New Roman" w:hAnsi="Times New Roman" w:cs="Times New Roman"/>
          <w:color w:val="000000" w:themeColor="text1"/>
          <w:lang w:val="fr-FR"/>
        </w:rPr>
        <w:t xml:space="preserve">, mais encourage </w:t>
      </w:r>
      <w:r w:rsidR="004B3283">
        <w:rPr>
          <w:rFonts w:ascii="Times New Roman" w:hAnsi="Times New Roman" w:cs="Times New Roman"/>
          <w:color w:val="000000" w:themeColor="text1"/>
          <w:lang w:val="fr-FR"/>
        </w:rPr>
        <w:t xml:space="preserve">aussi </w:t>
      </w:r>
      <w:r w:rsidR="009D0A1D" w:rsidRPr="00127E85">
        <w:rPr>
          <w:rFonts w:ascii="Times New Roman" w:hAnsi="Times New Roman" w:cs="Times New Roman"/>
          <w:color w:val="000000" w:themeColor="text1"/>
          <w:lang w:val="fr-FR"/>
        </w:rPr>
        <w:t>le développement de doubles cultures</w:t>
      </w:r>
      <w:r w:rsidR="00824CF4" w:rsidRPr="00127E85">
        <w:rPr>
          <w:rFonts w:ascii="Times New Roman" w:hAnsi="Times New Roman" w:cs="Times New Roman"/>
          <w:color w:val="000000" w:themeColor="text1"/>
          <w:lang w:val="fr-FR"/>
        </w:rPr>
        <w:t xml:space="preserve">. </w:t>
      </w:r>
      <w:r w:rsidR="009D0A1D" w:rsidRPr="00127E85">
        <w:rPr>
          <w:rFonts w:ascii="Times New Roman" w:hAnsi="Times New Roman" w:cs="Times New Roman"/>
          <w:color w:val="000000" w:themeColor="text1"/>
          <w:lang w:val="fr-FR"/>
        </w:rPr>
        <w:t xml:space="preserve"> </w:t>
      </w:r>
      <w:r w:rsidR="004B3283">
        <w:rPr>
          <w:rFonts w:ascii="Times New Roman" w:hAnsi="Times New Roman" w:cs="Times New Roman"/>
          <w:color w:val="000000" w:themeColor="text1"/>
          <w:lang w:val="fr-FR"/>
        </w:rPr>
        <w:t xml:space="preserve">Tout cela </w:t>
      </w:r>
      <w:r w:rsidR="00E25ABD" w:rsidRPr="00127E85">
        <w:rPr>
          <w:rFonts w:ascii="Times New Roman" w:hAnsi="Times New Roman" w:cs="Times New Roman"/>
          <w:color w:val="000000" w:themeColor="text1"/>
          <w:lang w:val="fr-FR"/>
        </w:rPr>
        <w:t>facilitera le « dialogue des cultures », le « rendez-vous du donner et du recevoir »</w:t>
      </w:r>
      <w:r w:rsidR="0081740F">
        <w:rPr>
          <w:rFonts w:ascii="Times New Roman" w:hAnsi="Times New Roman" w:cs="Times New Roman"/>
          <w:color w:val="000000" w:themeColor="text1"/>
          <w:lang w:val="fr-FR"/>
        </w:rPr>
        <w:t xml:space="preserve"> et</w:t>
      </w:r>
      <w:r w:rsidR="00E25ABD" w:rsidRPr="00127E85">
        <w:rPr>
          <w:rFonts w:ascii="Times New Roman" w:hAnsi="Times New Roman" w:cs="Times New Roman"/>
          <w:color w:val="000000" w:themeColor="text1"/>
          <w:lang w:val="fr-FR"/>
        </w:rPr>
        <w:t xml:space="preserve"> « la civilisation de l’universel »</w:t>
      </w:r>
      <w:r w:rsidR="004B3283">
        <w:rPr>
          <w:rFonts w:ascii="Times New Roman" w:hAnsi="Times New Roman" w:cs="Times New Roman"/>
          <w:color w:val="000000" w:themeColor="text1"/>
          <w:lang w:val="fr-FR"/>
        </w:rPr>
        <w:t>, comme le disait Léopold Sédar Senghor</w:t>
      </w:r>
      <w:r w:rsidR="00360BC0" w:rsidRPr="00127E85">
        <w:rPr>
          <w:rFonts w:ascii="Times New Roman" w:hAnsi="Times New Roman" w:cs="Times New Roman"/>
          <w:color w:val="000000" w:themeColor="text1"/>
          <w:lang w:val="fr-FR"/>
        </w:rPr>
        <w:t>.</w:t>
      </w:r>
      <w:r w:rsidR="00E25ABD" w:rsidRPr="00127E85">
        <w:rPr>
          <w:rStyle w:val="Appelnotedebasdep"/>
          <w:rFonts w:ascii="Times New Roman" w:hAnsi="Times New Roman" w:cs="Times New Roman"/>
          <w:color w:val="000000" w:themeColor="text1"/>
          <w:lang w:val="fr-FR"/>
        </w:rPr>
        <w:footnoteReference w:id="3"/>
      </w:r>
    </w:p>
    <w:p w14:paraId="0F76A137" w14:textId="77777777" w:rsidR="0081740F" w:rsidRPr="0081740F" w:rsidRDefault="0081740F" w:rsidP="0081740F">
      <w:pPr>
        <w:spacing w:line="276" w:lineRule="auto"/>
        <w:ind w:left="360"/>
        <w:jc w:val="both"/>
        <w:rPr>
          <w:rFonts w:ascii="Times New Roman" w:hAnsi="Times New Roman" w:cs="Times New Roman"/>
          <w:color w:val="000000" w:themeColor="text1"/>
          <w:lang w:val="fr-FR"/>
        </w:rPr>
      </w:pPr>
    </w:p>
    <w:p w14:paraId="5EFB95D8" w14:textId="76CBA395" w:rsidR="009D0A1D" w:rsidRPr="00127E85" w:rsidRDefault="0081740F" w:rsidP="003C3AF1">
      <w:pPr>
        <w:spacing w:line="276" w:lineRule="auto"/>
        <w:ind w:firstLine="360"/>
        <w:jc w:val="both"/>
        <w:rPr>
          <w:rFonts w:ascii="Times New Roman" w:hAnsi="Times New Roman" w:cs="Times New Roman"/>
          <w:color w:val="000000" w:themeColor="text1"/>
          <w:lang w:val="fr-FR"/>
        </w:rPr>
      </w:pPr>
      <w:r>
        <w:rPr>
          <w:rFonts w:ascii="Times New Roman" w:hAnsi="Times New Roman" w:cs="Times New Roman"/>
          <w:color w:val="000000" w:themeColor="text1"/>
          <w:lang w:val="fr-FR"/>
        </w:rPr>
        <w:t>L</w:t>
      </w:r>
      <w:r w:rsidR="009D0A1D" w:rsidRPr="00127E85">
        <w:rPr>
          <w:rFonts w:ascii="Times New Roman" w:hAnsi="Times New Roman" w:cs="Times New Roman"/>
          <w:color w:val="000000" w:themeColor="text1"/>
          <w:lang w:val="fr-FR"/>
        </w:rPr>
        <w:t xml:space="preserve">es français populaires qui se développent </w:t>
      </w:r>
      <w:r w:rsidR="00BF34D9" w:rsidRPr="00127E85">
        <w:rPr>
          <w:rFonts w:ascii="Times New Roman" w:hAnsi="Times New Roman" w:cs="Times New Roman"/>
          <w:color w:val="000000" w:themeColor="text1"/>
          <w:lang w:val="fr-FR"/>
        </w:rPr>
        <w:t xml:space="preserve">surtout </w:t>
      </w:r>
      <w:r w:rsidR="009D0A1D" w:rsidRPr="00127E85">
        <w:rPr>
          <w:rFonts w:ascii="Times New Roman" w:hAnsi="Times New Roman" w:cs="Times New Roman"/>
          <w:color w:val="000000" w:themeColor="text1"/>
          <w:lang w:val="fr-FR"/>
        </w:rPr>
        <w:t>chez les jeunes en milieu urbain</w:t>
      </w:r>
      <w:r>
        <w:rPr>
          <w:rFonts w:ascii="Times New Roman" w:hAnsi="Times New Roman" w:cs="Times New Roman"/>
          <w:color w:val="000000" w:themeColor="text1"/>
          <w:lang w:val="fr-FR"/>
        </w:rPr>
        <w:t xml:space="preserve"> pourraient être mis à profit</w:t>
      </w:r>
      <w:r w:rsidR="009D0A1D" w:rsidRPr="00127E85">
        <w:rPr>
          <w:rFonts w:ascii="Times New Roman" w:hAnsi="Times New Roman" w:cs="Times New Roman"/>
          <w:color w:val="000000" w:themeColor="text1"/>
          <w:lang w:val="fr-FR"/>
        </w:rPr>
        <w:t xml:space="preserve">. </w:t>
      </w:r>
      <w:r w:rsidR="004B3283">
        <w:rPr>
          <w:rFonts w:ascii="Times New Roman" w:hAnsi="Times New Roman" w:cs="Times New Roman"/>
          <w:color w:val="000000" w:themeColor="text1"/>
          <w:lang w:val="fr-FR"/>
        </w:rPr>
        <w:t>Pour cela, on pourra</w:t>
      </w:r>
      <w:r>
        <w:rPr>
          <w:rFonts w:ascii="Times New Roman" w:hAnsi="Times New Roman" w:cs="Times New Roman"/>
          <w:color w:val="000000" w:themeColor="text1"/>
          <w:lang w:val="fr-FR"/>
        </w:rPr>
        <w:t>it</w:t>
      </w:r>
      <w:r w:rsidR="004B3283">
        <w:rPr>
          <w:rFonts w:ascii="Times New Roman" w:hAnsi="Times New Roman" w:cs="Times New Roman"/>
          <w:color w:val="000000" w:themeColor="text1"/>
          <w:lang w:val="fr-FR"/>
        </w:rPr>
        <w:t xml:space="preserve"> </w:t>
      </w:r>
      <w:r w:rsidR="00C10305">
        <w:rPr>
          <w:rFonts w:ascii="Times New Roman" w:hAnsi="Times New Roman" w:cs="Times New Roman"/>
          <w:color w:val="000000" w:themeColor="text1"/>
          <w:lang w:val="fr-FR"/>
        </w:rPr>
        <w:t xml:space="preserve">développer </w:t>
      </w:r>
      <w:r w:rsidR="00BF34D9" w:rsidRPr="00127E85">
        <w:rPr>
          <w:rFonts w:ascii="Times New Roman" w:hAnsi="Times New Roman" w:cs="Times New Roman"/>
          <w:color w:val="000000" w:themeColor="text1"/>
          <w:lang w:val="fr-FR"/>
        </w:rPr>
        <w:t>des recherches relatives aux</w:t>
      </w:r>
      <w:r w:rsidR="009D0A1D" w:rsidRPr="00127E85">
        <w:rPr>
          <w:rFonts w:ascii="Times New Roman" w:hAnsi="Times New Roman" w:cs="Times New Roman"/>
          <w:color w:val="000000" w:themeColor="text1"/>
          <w:lang w:val="fr-FR"/>
        </w:rPr>
        <w:t xml:space="preserve"> particularités lexico-sémantiques d</w:t>
      </w:r>
      <w:r>
        <w:rPr>
          <w:rFonts w:ascii="Times New Roman" w:hAnsi="Times New Roman" w:cs="Times New Roman"/>
          <w:color w:val="000000" w:themeColor="text1"/>
          <w:lang w:val="fr-FR"/>
        </w:rPr>
        <w:t>es</w:t>
      </w:r>
      <w:r w:rsidR="009D0A1D" w:rsidRPr="00127E85">
        <w:rPr>
          <w:rFonts w:ascii="Times New Roman" w:hAnsi="Times New Roman" w:cs="Times New Roman"/>
          <w:color w:val="000000" w:themeColor="text1"/>
          <w:lang w:val="fr-FR"/>
        </w:rPr>
        <w:t xml:space="preserve"> français africain</w:t>
      </w:r>
      <w:r>
        <w:rPr>
          <w:rFonts w:ascii="Times New Roman" w:hAnsi="Times New Roman" w:cs="Times New Roman"/>
          <w:color w:val="000000" w:themeColor="text1"/>
          <w:lang w:val="fr-FR"/>
        </w:rPr>
        <w:t>s</w:t>
      </w:r>
      <w:r w:rsidR="004B3283">
        <w:rPr>
          <w:rFonts w:ascii="Times New Roman" w:hAnsi="Times New Roman" w:cs="Times New Roman"/>
          <w:color w:val="000000" w:themeColor="text1"/>
          <w:lang w:val="fr-FR"/>
        </w:rPr>
        <w:t xml:space="preserve"> et s</w:t>
      </w:r>
      <w:r w:rsidR="00C10305">
        <w:rPr>
          <w:rFonts w:ascii="Times New Roman" w:hAnsi="Times New Roman" w:cs="Times New Roman"/>
          <w:color w:val="000000" w:themeColor="text1"/>
          <w:lang w:val="fr-FR"/>
        </w:rPr>
        <w:t>e</w:t>
      </w:r>
      <w:r w:rsidR="004B3283">
        <w:rPr>
          <w:rFonts w:ascii="Times New Roman" w:hAnsi="Times New Roman" w:cs="Times New Roman"/>
          <w:color w:val="000000" w:themeColor="text1"/>
          <w:lang w:val="fr-FR"/>
        </w:rPr>
        <w:t xml:space="preserve"> servir </w:t>
      </w:r>
      <w:r w:rsidR="00C10305">
        <w:rPr>
          <w:rFonts w:ascii="Times New Roman" w:hAnsi="Times New Roman" w:cs="Times New Roman"/>
          <w:color w:val="000000" w:themeColor="text1"/>
          <w:lang w:val="fr-FR"/>
        </w:rPr>
        <w:t xml:space="preserve">de ces analyses pour consolider </w:t>
      </w:r>
      <w:r>
        <w:rPr>
          <w:rFonts w:ascii="Times New Roman" w:hAnsi="Times New Roman" w:cs="Times New Roman"/>
          <w:color w:val="000000" w:themeColor="text1"/>
          <w:lang w:val="fr-FR"/>
        </w:rPr>
        <w:t>leur</w:t>
      </w:r>
      <w:r w:rsidR="00C10305">
        <w:rPr>
          <w:rFonts w:ascii="Times New Roman" w:hAnsi="Times New Roman" w:cs="Times New Roman"/>
          <w:color w:val="000000" w:themeColor="text1"/>
          <w:lang w:val="fr-FR"/>
        </w:rPr>
        <w:t xml:space="preserve"> vitalité et faciliter l’</w:t>
      </w:r>
      <w:r w:rsidR="004B3283">
        <w:rPr>
          <w:rFonts w:ascii="Times New Roman" w:hAnsi="Times New Roman" w:cs="Times New Roman"/>
          <w:color w:val="000000" w:themeColor="text1"/>
          <w:lang w:val="fr-FR"/>
        </w:rPr>
        <w:t xml:space="preserve">accès </w:t>
      </w:r>
      <w:r w:rsidR="00C10305">
        <w:rPr>
          <w:rFonts w:ascii="Times New Roman" w:hAnsi="Times New Roman" w:cs="Times New Roman"/>
          <w:color w:val="000000" w:themeColor="text1"/>
          <w:lang w:val="fr-FR"/>
        </w:rPr>
        <w:t xml:space="preserve">des élèves </w:t>
      </w:r>
      <w:r w:rsidR="004B3283">
        <w:rPr>
          <w:rFonts w:ascii="Times New Roman" w:hAnsi="Times New Roman" w:cs="Times New Roman"/>
          <w:color w:val="000000" w:themeColor="text1"/>
          <w:lang w:val="fr-FR"/>
        </w:rPr>
        <w:t>au fra</w:t>
      </w:r>
      <w:r w:rsidR="00C10305">
        <w:rPr>
          <w:rFonts w:ascii="Times New Roman" w:hAnsi="Times New Roman" w:cs="Times New Roman"/>
          <w:color w:val="000000" w:themeColor="text1"/>
          <w:lang w:val="fr-FR"/>
        </w:rPr>
        <w:t>n</w:t>
      </w:r>
      <w:r w:rsidR="004B3283">
        <w:rPr>
          <w:rFonts w:ascii="Times New Roman" w:hAnsi="Times New Roman" w:cs="Times New Roman"/>
          <w:color w:val="000000" w:themeColor="text1"/>
          <w:lang w:val="fr-FR"/>
        </w:rPr>
        <w:t>çais stan</w:t>
      </w:r>
      <w:r w:rsidR="00C10305">
        <w:rPr>
          <w:rFonts w:ascii="Times New Roman" w:hAnsi="Times New Roman" w:cs="Times New Roman"/>
          <w:color w:val="000000" w:themeColor="text1"/>
          <w:lang w:val="fr-FR"/>
        </w:rPr>
        <w:t>d</w:t>
      </w:r>
      <w:r w:rsidR="004B3283">
        <w:rPr>
          <w:rFonts w:ascii="Times New Roman" w:hAnsi="Times New Roman" w:cs="Times New Roman"/>
          <w:color w:val="000000" w:themeColor="text1"/>
          <w:lang w:val="fr-FR"/>
        </w:rPr>
        <w:t>ard</w:t>
      </w:r>
      <w:r w:rsidR="00BF34D9" w:rsidRPr="00127E85">
        <w:rPr>
          <w:rFonts w:ascii="Times New Roman" w:hAnsi="Times New Roman" w:cs="Times New Roman"/>
          <w:color w:val="000000" w:themeColor="text1"/>
          <w:lang w:val="fr-FR"/>
        </w:rPr>
        <w:t>.</w:t>
      </w:r>
      <w:r w:rsidR="00C10305">
        <w:rPr>
          <w:rFonts w:ascii="Times New Roman" w:hAnsi="Times New Roman" w:cs="Times New Roman"/>
          <w:color w:val="000000" w:themeColor="text1"/>
          <w:lang w:val="fr-FR"/>
        </w:rPr>
        <w:t xml:space="preserve"> Il faudra</w:t>
      </w:r>
      <w:r w:rsidR="000F2450" w:rsidRPr="00127E85">
        <w:rPr>
          <w:rFonts w:ascii="Times New Roman" w:hAnsi="Times New Roman" w:cs="Times New Roman"/>
          <w:color w:val="000000" w:themeColor="text1"/>
          <w:lang w:val="fr-FR"/>
        </w:rPr>
        <w:t xml:space="preserve"> </w:t>
      </w:r>
      <w:r w:rsidR="00C10305">
        <w:rPr>
          <w:rFonts w:ascii="Times New Roman" w:hAnsi="Times New Roman" w:cs="Times New Roman"/>
          <w:color w:val="000000" w:themeColor="text1"/>
          <w:lang w:val="fr-FR"/>
        </w:rPr>
        <w:t xml:space="preserve">aussi </w:t>
      </w:r>
      <w:r w:rsidR="000F2450" w:rsidRPr="00127E85">
        <w:rPr>
          <w:rFonts w:ascii="Times New Roman" w:hAnsi="Times New Roman" w:cs="Times New Roman"/>
          <w:color w:val="000000" w:themeColor="text1"/>
          <w:lang w:val="fr-FR"/>
        </w:rPr>
        <w:t>i</w:t>
      </w:r>
      <w:r w:rsidR="009D0A1D" w:rsidRPr="00127E85">
        <w:rPr>
          <w:rFonts w:ascii="Times New Roman" w:hAnsi="Times New Roman" w:cs="Times New Roman"/>
          <w:color w:val="000000" w:themeColor="text1"/>
          <w:lang w:val="fr-FR"/>
        </w:rPr>
        <w:t xml:space="preserve">ntroduire la littérature </w:t>
      </w:r>
      <w:r w:rsidR="000F2450" w:rsidRPr="00127E85">
        <w:rPr>
          <w:rFonts w:ascii="Times New Roman" w:hAnsi="Times New Roman" w:cs="Times New Roman"/>
          <w:color w:val="000000" w:themeColor="text1"/>
          <w:lang w:val="fr-FR"/>
        </w:rPr>
        <w:t xml:space="preserve">écrite </w:t>
      </w:r>
      <w:r w:rsidR="009D0A1D" w:rsidRPr="00127E85">
        <w:rPr>
          <w:rFonts w:ascii="Times New Roman" w:hAnsi="Times New Roman" w:cs="Times New Roman"/>
          <w:color w:val="000000" w:themeColor="text1"/>
          <w:lang w:val="fr-FR"/>
        </w:rPr>
        <w:t>en langues africaines</w:t>
      </w:r>
      <w:r w:rsidR="00C10305">
        <w:rPr>
          <w:rFonts w:ascii="Times New Roman" w:hAnsi="Times New Roman" w:cs="Times New Roman"/>
          <w:color w:val="000000" w:themeColor="text1"/>
          <w:lang w:val="fr-FR"/>
        </w:rPr>
        <w:t xml:space="preserve"> parce</w:t>
      </w:r>
      <w:r w:rsidR="009D0A1D" w:rsidRPr="00127E85">
        <w:rPr>
          <w:rFonts w:ascii="Times New Roman" w:hAnsi="Times New Roman" w:cs="Times New Roman"/>
          <w:color w:val="000000" w:themeColor="text1"/>
          <w:lang w:val="fr-FR"/>
        </w:rPr>
        <w:t xml:space="preserve"> que la lecture permet de maîtriser </w:t>
      </w:r>
      <w:r w:rsidR="00C10305">
        <w:rPr>
          <w:rFonts w:ascii="Times New Roman" w:hAnsi="Times New Roman" w:cs="Times New Roman"/>
          <w:color w:val="000000" w:themeColor="text1"/>
          <w:lang w:val="fr-FR"/>
        </w:rPr>
        <w:t>la</w:t>
      </w:r>
      <w:r w:rsidR="009D0A1D" w:rsidRPr="00127E85">
        <w:rPr>
          <w:rFonts w:ascii="Times New Roman" w:hAnsi="Times New Roman" w:cs="Times New Roman"/>
          <w:color w:val="000000" w:themeColor="text1"/>
          <w:lang w:val="fr-FR"/>
        </w:rPr>
        <w:t xml:space="preserve"> langue à l’écrit</w:t>
      </w:r>
      <w:r w:rsidR="00255F3A" w:rsidRPr="00127E85">
        <w:rPr>
          <w:rFonts w:ascii="Times New Roman" w:hAnsi="Times New Roman" w:cs="Times New Roman"/>
          <w:color w:val="000000" w:themeColor="text1"/>
          <w:lang w:val="fr-FR"/>
        </w:rPr>
        <w:t xml:space="preserve">. </w:t>
      </w:r>
      <w:r w:rsidR="009D0A1D" w:rsidRPr="00127E85">
        <w:rPr>
          <w:rFonts w:ascii="Times New Roman" w:hAnsi="Times New Roman" w:cs="Times New Roman"/>
          <w:color w:val="000000" w:themeColor="text1"/>
          <w:lang w:val="fr-FR"/>
        </w:rPr>
        <w:t>Il pourrait s’agir de textes écrits pour les enfants et les jeunes qui soient ancrés dans la littérature orale, ou alors des traductions adaptées à la jeunesse de grands auteurs internationaux.</w:t>
      </w:r>
      <w:r w:rsidR="000F2450" w:rsidRPr="00127E85">
        <w:rPr>
          <w:rFonts w:ascii="Times New Roman" w:hAnsi="Times New Roman" w:cs="Times New Roman"/>
          <w:color w:val="000000" w:themeColor="text1"/>
          <w:lang w:val="fr-FR"/>
        </w:rPr>
        <w:t xml:space="preserve"> </w:t>
      </w:r>
      <w:r w:rsidR="00255F3A" w:rsidRPr="00127E85">
        <w:rPr>
          <w:rFonts w:ascii="Times New Roman" w:hAnsi="Times New Roman" w:cs="Times New Roman"/>
          <w:color w:val="000000" w:themeColor="text1"/>
          <w:lang w:val="fr-FR"/>
        </w:rPr>
        <w:t>Étudier</w:t>
      </w:r>
      <w:r w:rsidR="000F2450" w:rsidRPr="00127E85">
        <w:rPr>
          <w:rFonts w:ascii="Times New Roman" w:hAnsi="Times New Roman" w:cs="Times New Roman"/>
          <w:color w:val="000000" w:themeColor="text1"/>
          <w:lang w:val="fr-FR"/>
        </w:rPr>
        <w:t xml:space="preserve"> </w:t>
      </w:r>
      <w:r w:rsidR="00255F3A" w:rsidRPr="00127E85">
        <w:rPr>
          <w:rFonts w:ascii="Times New Roman" w:hAnsi="Times New Roman" w:cs="Times New Roman"/>
          <w:color w:val="000000" w:themeColor="text1"/>
          <w:lang w:val="fr-FR"/>
        </w:rPr>
        <w:t>le roman</w:t>
      </w:r>
      <w:r w:rsidR="000F2450" w:rsidRPr="00127E85">
        <w:rPr>
          <w:rFonts w:ascii="Times New Roman" w:hAnsi="Times New Roman" w:cs="Times New Roman"/>
          <w:color w:val="000000" w:themeColor="text1"/>
          <w:lang w:val="fr-FR"/>
        </w:rPr>
        <w:t xml:space="preserve"> </w:t>
      </w:r>
      <w:proofErr w:type="spellStart"/>
      <w:r w:rsidR="00255F3A" w:rsidRPr="00127E85">
        <w:rPr>
          <w:rFonts w:ascii="Times New Roman" w:hAnsi="Times New Roman" w:cs="Times New Roman"/>
          <w:i/>
          <w:iCs/>
          <w:color w:val="000000" w:themeColor="text1"/>
          <w:lang w:val="fr-FR"/>
        </w:rPr>
        <w:t>D</w:t>
      </w:r>
      <w:r w:rsidR="000F2450" w:rsidRPr="00127E85">
        <w:rPr>
          <w:rFonts w:ascii="Times New Roman" w:hAnsi="Times New Roman" w:cs="Times New Roman"/>
          <w:i/>
          <w:iCs/>
          <w:color w:val="000000" w:themeColor="text1"/>
          <w:lang w:val="fr-FR"/>
        </w:rPr>
        <w:t>oomi</w:t>
      </w:r>
      <w:proofErr w:type="spellEnd"/>
      <w:r w:rsidR="000F2450" w:rsidRPr="00127E85">
        <w:rPr>
          <w:rFonts w:ascii="Times New Roman" w:hAnsi="Times New Roman" w:cs="Times New Roman"/>
          <w:i/>
          <w:iCs/>
          <w:color w:val="000000" w:themeColor="text1"/>
          <w:lang w:val="fr-FR"/>
        </w:rPr>
        <w:t xml:space="preserve"> golo </w:t>
      </w:r>
      <w:r w:rsidR="000F2450" w:rsidRPr="00127E85">
        <w:rPr>
          <w:rFonts w:ascii="Times New Roman" w:hAnsi="Times New Roman" w:cs="Times New Roman"/>
          <w:color w:val="000000" w:themeColor="text1"/>
          <w:lang w:val="fr-FR"/>
        </w:rPr>
        <w:t>de Boubacar Boris Diop</w:t>
      </w:r>
      <w:r w:rsidR="00255F3A" w:rsidRPr="00127E85">
        <w:rPr>
          <w:rFonts w:ascii="Times New Roman" w:hAnsi="Times New Roman" w:cs="Times New Roman"/>
          <w:color w:val="000000" w:themeColor="text1"/>
          <w:lang w:val="fr-FR"/>
        </w:rPr>
        <w:t xml:space="preserve">, permettrait par exemple aux jeunes </w:t>
      </w:r>
      <w:r w:rsidR="00360BC0" w:rsidRPr="00127E85">
        <w:rPr>
          <w:rFonts w:ascii="Times New Roman" w:hAnsi="Times New Roman" w:cs="Times New Roman"/>
          <w:color w:val="000000" w:themeColor="text1"/>
          <w:lang w:val="fr-FR"/>
        </w:rPr>
        <w:t xml:space="preserve">sénégalais </w:t>
      </w:r>
      <w:r w:rsidR="00255F3A" w:rsidRPr="00127E85">
        <w:rPr>
          <w:rFonts w:ascii="Times New Roman" w:hAnsi="Times New Roman" w:cs="Times New Roman"/>
          <w:color w:val="000000" w:themeColor="text1"/>
          <w:lang w:val="fr-FR"/>
        </w:rPr>
        <w:t>de mieux appréhender « les maux de l’Afrique et la nécessité de donner aux langues africaines leur place en politique, dans l’administration, l’éducation et l’expression littéraire »</w:t>
      </w:r>
      <w:r w:rsidR="00156043" w:rsidRPr="00127E85">
        <w:rPr>
          <w:rStyle w:val="Appelnotedebasdep"/>
          <w:rFonts w:ascii="Times New Roman" w:hAnsi="Times New Roman" w:cs="Times New Roman"/>
          <w:color w:val="000000" w:themeColor="text1"/>
          <w:lang w:val="fr-FR"/>
        </w:rPr>
        <w:footnoteReference w:id="4"/>
      </w:r>
      <w:r w:rsidR="00C10305">
        <w:rPr>
          <w:rFonts w:ascii="Times New Roman" w:hAnsi="Times New Roman" w:cs="Times New Roman"/>
          <w:color w:val="000000" w:themeColor="text1"/>
          <w:lang w:val="fr-FR"/>
        </w:rPr>
        <w:t>.</w:t>
      </w:r>
    </w:p>
    <w:p w14:paraId="19C94661" w14:textId="77777777" w:rsidR="00156043" w:rsidRPr="00127E85" w:rsidRDefault="00156043" w:rsidP="003C3AF1">
      <w:pPr>
        <w:spacing w:line="276" w:lineRule="auto"/>
        <w:jc w:val="both"/>
        <w:rPr>
          <w:rFonts w:ascii="Times New Roman" w:hAnsi="Times New Roman" w:cs="Times New Roman"/>
          <w:color w:val="000000" w:themeColor="text1"/>
          <w:lang w:val="fr-FR"/>
        </w:rPr>
      </w:pPr>
    </w:p>
    <w:p w14:paraId="665BC737" w14:textId="369B3A30" w:rsidR="00E15EAA" w:rsidRPr="00127E85" w:rsidRDefault="00156043" w:rsidP="003C3AF1">
      <w:pPr>
        <w:pStyle w:val="Paragraphedeliste"/>
        <w:numPr>
          <w:ilvl w:val="0"/>
          <w:numId w:val="5"/>
        </w:numPr>
        <w:spacing w:line="276" w:lineRule="auto"/>
        <w:rPr>
          <w:rFonts w:ascii="Times New Roman" w:hAnsi="Times New Roman" w:cs="Times New Roman"/>
          <w:b/>
          <w:bCs/>
          <w:color w:val="000000" w:themeColor="text1"/>
        </w:rPr>
      </w:pPr>
      <w:r w:rsidRPr="00127E85">
        <w:rPr>
          <w:rFonts w:ascii="Times New Roman" w:hAnsi="Times New Roman" w:cs="Times New Roman"/>
          <w:b/>
          <w:bCs/>
          <w:color w:val="000000" w:themeColor="text1"/>
        </w:rPr>
        <w:t xml:space="preserve">Pourquoi un consortium d’universités ? </w:t>
      </w:r>
    </w:p>
    <w:p w14:paraId="6E58D8B5" w14:textId="33C90D54" w:rsidR="00156043" w:rsidRPr="001F1E3E" w:rsidRDefault="00C10305" w:rsidP="001F1E3E">
      <w:pPr>
        <w:spacing w:line="276" w:lineRule="auto"/>
        <w:ind w:firstLine="360"/>
        <w:jc w:val="both"/>
        <w:rPr>
          <w:rFonts w:ascii="Times New Roman" w:hAnsi="Times New Roman" w:cs="Times New Roman"/>
          <w:color w:val="000000" w:themeColor="text1"/>
          <w:lang w:val="fr-FR"/>
        </w:rPr>
      </w:pPr>
      <w:r>
        <w:rPr>
          <w:rFonts w:ascii="Times New Roman" w:hAnsi="Times New Roman" w:cs="Times New Roman"/>
          <w:color w:val="000000" w:themeColor="text1"/>
          <w:lang w:val="fr-FR"/>
        </w:rPr>
        <w:t xml:space="preserve">Il est clair que tous ces développements vont nécessiter la mise en place d’une structure interrégionale qui </w:t>
      </w:r>
      <w:r w:rsidR="009759C1">
        <w:rPr>
          <w:rFonts w:ascii="Times New Roman" w:hAnsi="Times New Roman" w:cs="Times New Roman"/>
          <w:color w:val="000000" w:themeColor="text1"/>
          <w:lang w:val="fr-FR"/>
        </w:rPr>
        <w:t xml:space="preserve">puisse </w:t>
      </w:r>
      <w:r>
        <w:rPr>
          <w:rFonts w:ascii="Times New Roman" w:hAnsi="Times New Roman" w:cs="Times New Roman"/>
          <w:color w:val="000000" w:themeColor="text1"/>
          <w:lang w:val="fr-FR"/>
        </w:rPr>
        <w:t>concerne</w:t>
      </w:r>
      <w:r w:rsidR="009759C1">
        <w:rPr>
          <w:rFonts w:ascii="Times New Roman" w:hAnsi="Times New Roman" w:cs="Times New Roman"/>
          <w:color w:val="000000" w:themeColor="text1"/>
          <w:lang w:val="fr-FR"/>
        </w:rPr>
        <w:t>r</w:t>
      </w:r>
      <w:r>
        <w:rPr>
          <w:rFonts w:ascii="Times New Roman" w:hAnsi="Times New Roman" w:cs="Times New Roman"/>
          <w:color w:val="000000" w:themeColor="text1"/>
          <w:lang w:val="fr-FR"/>
        </w:rPr>
        <w:t xml:space="preserve"> tous les pays francophones. Elle ne pourra pas être confiée aux gouvernements des différents états parce que </w:t>
      </w:r>
      <w:r w:rsidR="001F1E3E">
        <w:rPr>
          <w:rFonts w:ascii="Times New Roman" w:hAnsi="Times New Roman" w:cs="Times New Roman"/>
          <w:color w:val="000000" w:themeColor="text1"/>
          <w:lang w:val="fr-FR"/>
        </w:rPr>
        <w:t>sa</w:t>
      </w:r>
      <w:r>
        <w:rPr>
          <w:rFonts w:ascii="Times New Roman" w:hAnsi="Times New Roman" w:cs="Times New Roman"/>
          <w:color w:val="000000" w:themeColor="text1"/>
          <w:lang w:val="fr-FR"/>
        </w:rPr>
        <w:t xml:space="preserve"> pérennit</w:t>
      </w:r>
      <w:r w:rsidR="001F1E3E">
        <w:rPr>
          <w:rFonts w:ascii="Times New Roman" w:hAnsi="Times New Roman" w:cs="Times New Roman"/>
          <w:color w:val="000000" w:themeColor="text1"/>
          <w:lang w:val="fr-FR"/>
        </w:rPr>
        <w:t>é</w:t>
      </w:r>
      <w:r>
        <w:rPr>
          <w:rFonts w:ascii="Times New Roman" w:hAnsi="Times New Roman" w:cs="Times New Roman"/>
          <w:color w:val="000000" w:themeColor="text1"/>
          <w:lang w:val="fr-FR"/>
        </w:rPr>
        <w:t xml:space="preserve"> risquerait d’</w:t>
      </w:r>
      <w:r w:rsidR="001F1E3E">
        <w:rPr>
          <w:rFonts w:ascii="Times New Roman" w:hAnsi="Times New Roman" w:cs="Times New Roman"/>
          <w:color w:val="000000" w:themeColor="text1"/>
          <w:lang w:val="fr-FR"/>
        </w:rPr>
        <w:t>ê</w:t>
      </w:r>
      <w:r>
        <w:rPr>
          <w:rFonts w:ascii="Times New Roman" w:hAnsi="Times New Roman" w:cs="Times New Roman"/>
          <w:color w:val="000000" w:themeColor="text1"/>
          <w:lang w:val="fr-FR"/>
        </w:rPr>
        <w:t>tre comp</w:t>
      </w:r>
      <w:r w:rsidR="001F1E3E">
        <w:rPr>
          <w:rFonts w:ascii="Times New Roman" w:hAnsi="Times New Roman" w:cs="Times New Roman"/>
          <w:color w:val="000000" w:themeColor="text1"/>
          <w:lang w:val="fr-FR"/>
        </w:rPr>
        <w:t>r</w:t>
      </w:r>
      <w:r>
        <w:rPr>
          <w:rFonts w:ascii="Times New Roman" w:hAnsi="Times New Roman" w:cs="Times New Roman"/>
          <w:color w:val="000000" w:themeColor="text1"/>
          <w:lang w:val="fr-FR"/>
        </w:rPr>
        <w:t>omise à chaque ch</w:t>
      </w:r>
      <w:r w:rsidR="001F1E3E">
        <w:rPr>
          <w:rFonts w:ascii="Times New Roman" w:hAnsi="Times New Roman" w:cs="Times New Roman"/>
          <w:color w:val="000000" w:themeColor="text1"/>
          <w:lang w:val="fr-FR"/>
        </w:rPr>
        <w:t>an</w:t>
      </w:r>
      <w:r>
        <w:rPr>
          <w:rFonts w:ascii="Times New Roman" w:hAnsi="Times New Roman" w:cs="Times New Roman"/>
          <w:color w:val="000000" w:themeColor="text1"/>
          <w:lang w:val="fr-FR"/>
        </w:rPr>
        <w:t>gement politique</w:t>
      </w:r>
      <w:r w:rsidR="001F1E3E">
        <w:rPr>
          <w:rFonts w:ascii="Times New Roman" w:hAnsi="Times New Roman" w:cs="Times New Roman"/>
          <w:color w:val="000000" w:themeColor="text1"/>
          <w:lang w:val="fr-FR"/>
        </w:rPr>
        <w:t>. En outre, l</w:t>
      </w:r>
      <w:r w:rsidR="00156043" w:rsidRPr="00127E85">
        <w:rPr>
          <w:rFonts w:ascii="Times New Roman" w:hAnsi="Times New Roman" w:cs="Times New Roman"/>
          <w:color w:val="000000" w:themeColor="text1"/>
          <w:lang w:val="fr-FR"/>
        </w:rPr>
        <w:t xml:space="preserve">es conflits et les manipulations internes fréquentes dans </w:t>
      </w:r>
      <w:r w:rsidR="001F1E3E">
        <w:rPr>
          <w:rFonts w:ascii="Times New Roman" w:hAnsi="Times New Roman" w:cs="Times New Roman"/>
          <w:color w:val="000000" w:themeColor="text1"/>
          <w:lang w:val="fr-FR"/>
        </w:rPr>
        <w:t xml:space="preserve">les organismes d’état </w:t>
      </w:r>
      <w:r w:rsidR="00156043" w:rsidRPr="00127E85">
        <w:rPr>
          <w:rFonts w:ascii="Times New Roman" w:hAnsi="Times New Roman" w:cs="Times New Roman"/>
          <w:color w:val="000000" w:themeColor="text1"/>
          <w:lang w:val="fr-FR"/>
        </w:rPr>
        <w:t>pourraient nuire à la pérennité des programmes.</w:t>
      </w:r>
    </w:p>
    <w:p w14:paraId="6D717221" w14:textId="77777777" w:rsidR="008F2E21" w:rsidRDefault="00156043" w:rsidP="003C3AF1">
      <w:pPr>
        <w:spacing w:line="276" w:lineRule="auto"/>
        <w:ind w:firstLine="360"/>
        <w:jc w:val="both"/>
        <w:rPr>
          <w:rFonts w:ascii="Times New Roman" w:hAnsi="Times New Roman" w:cs="Times New Roman"/>
          <w:color w:val="000000" w:themeColor="text1"/>
          <w:lang w:val="fr-FR"/>
        </w:rPr>
      </w:pPr>
      <w:r w:rsidRPr="00127E85">
        <w:rPr>
          <w:rFonts w:ascii="Times New Roman" w:hAnsi="Times New Roman" w:cs="Times New Roman"/>
          <w:color w:val="000000" w:themeColor="text1"/>
          <w:lang w:val="fr-FR"/>
        </w:rPr>
        <w:t xml:space="preserve">Par conséquent, </w:t>
      </w:r>
      <w:r w:rsidR="001F1E3E">
        <w:rPr>
          <w:rFonts w:ascii="Times New Roman" w:hAnsi="Times New Roman" w:cs="Times New Roman"/>
          <w:color w:val="000000" w:themeColor="text1"/>
          <w:lang w:val="fr-FR"/>
        </w:rPr>
        <w:t>nous pensons qu’il faudrait confier ces tâches</w:t>
      </w:r>
      <w:r w:rsidRPr="00127E85">
        <w:rPr>
          <w:rFonts w:ascii="Times New Roman" w:hAnsi="Times New Roman" w:cs="Times New Roman"/>
          <w:color w:val="000000" w:themeColor="text1"/>
          <w:lang w:val="fr-FR"/>
        </w:rPr>
        <w:t xml:space="preserve"> </w:t>
      </w:r>
      <w:r w:rsidR="001F1E3E">
        <w:rPr>
          <w:rFonts w:ascii="Times New Roman" w:hAnsi="Times New Roman" w:cs="Times New Roman"/>
          <w:color w:val="000000" w:themeColor="text1"/>
          <w:lang w:val="fr-FR"/>
        </w:rPr>
        <w:t xml:space="preserve">à </w:t>
      </w:r>
      <w:r w:rsidRPr="00127E85">
        <w:rPr>
          <w:rFonts w:ascii="Times New Roman" w:hAnsi="Times New Roman" w:cs="Times New Roman"/>
          <w:color w:val="000000" w:themeColor="text1"/>
          <w:lang w:val="fr-FR"/>
        </w:rPr>
        <w:t>un consortium d’universités francophones et/ou francophiles (africaines et étrangères)</w:t>
      </w:r>
      <w:r w:rsidR="001F1E3E">
        <w:rPr>
          <w:rFonts w:ascii="Times New Roman" w:hAnsi="Times New Roman" w:cs="Times New Roman"/>
          <w:color w:val="000000" w:themeColor="text1"/>
          <w:lang w:val="fr-FR"/>
        </w:rPr>
        <w:t xml:space="preserve">. Un tel consortium serait beaucoup plus résilient qu’un organisme d’état parce qu’en cas de défaillance de l’une ou de l’autre </w:t>
      </w:r>
      <w:r w:rsidR="001F1E3E">
        <w:rPr>
          <w:rFonts w:ascii="Times New Roman" w:hAnsi="Times New Roman" w:cs="Times New Roman"/>
          <w:color w:val="000000" w:themeColor="text1"/>
          <w:lang w:val="fr-FR"/>
        </w:rPr>
        <w:lastRenderedPageBreak/>
        <w:t>université, il resterait toutes les autres en attendant que sa situation s’améliore.</w:t>
      </w:r>
      <w:r w:rsidRPr="00127E85">
        <w:rPr>
          <w:rFonts w:ascii="Times New Roman" w:hAnsi="Times New Roman" w:cs="Times New Roman"/>
          <w:color w:val="000000" w:themeColor="text1"/>
          <w:lang w:val="fr-FR"/>
        </w:rPr>
        <w:t xml:space="preserve"> </w:t>
      </w:r>
      <w:r w:rsidR="001F1E3E">
        <w:rPr>
          <w:rFonts w:ascii="Times New Roman" w:hAnsi="Times New Roman" w:cs="Times New Roman"/>
          <w:color w:val="000000" w:themeColor="text1"/>
          <w:lang w:val="fr-FR"/>
        </w:rPr>
        <w:t xml:space="preserve">Ce consortium devrait s’occuper des questions de langue, de terminologie, de didactique bilingue et de formation des maîtres, qui relèvent toutes de la compétence </w:t>
      </w:r>
      <w:r w:rsidR="009759C1">
        <w:rPr>
          <w:rFonts w:ascii="Times New Roman" w:hAnsi="Times New Roman" w:cs="Times New Roman"/>
          <w:color w:val="000000" w:themeColor="text1"/>
          <w:lang w:val="fr-FR"/>
        </w:rPr>
        <w:t xml:space="preserve">traditionnelle </w:t>
      </w:r>
      <w:r w:rsidR="001F1E3E">
        <w:rPr>
          <w:rFonts w:ascii="Times New Roman" w:hAnsi="Times New Roman" w:cs="Times New Roman"/>
          <w:color w:val="000000" w:themeColor="text1"/>
          <w:lang w:val="fr-FR"/>
        </w:rPr>
        <w:t xml:space="preserve">des universités. </w:t>
      </w:r>
      <w:r w:rsidR="0081740F">
        <w:rPr>
          <w:rFonts w:ascii="Times New Roman" w:hAnsi="Times New Roman" w:cs="Times New Roman"/>
          <w:color w:val="000000" w:themeColor="text1"/>
          <w:lang w:val="fr-FR"/>
        </w:rPr>
        <w:t>Elles</w:t>
      </w:r>
      <w:r w:rsidR="00D65A74" w:rsidRPr="00127E85">
        <w:rPr>
          <w:rFonts w:ascii="Times New Roman" w:hAnsi="Times New Roman" w:cs="Times New Roman"/>
          <w:color w:val="000000" w:themeColor="text1"/>
          <w:lang w:val="fr-FR"/>
        </w:rPr>
        <w:t xml:space="preserve"> constituent les structures les mieux indiquées pour garantir la pérennit</w:t>
      </w:r>
      <w:r w:rsidR="00D65A74">
        <w:rPr>
          <w:rFonts w:ascii="Times New Roman" w:hAnsi="Times New Roman" w:cs="Times New Roman"/>
          <w:color w:val="000000" w:themeColor="text1"/>
          <w:lang w:val="fr-FR"/>
        </w:rPr>
        <w:t>é</w:t>
      </w:r>
      <w:r w:rsidR="00D65A74" w:rsidRPr="00127E85">
        <w:rPr>
          <w:rFonts w:ascii="Times New Roman" w:hAnsi="Times New Roman" w:cs="Times New Roman"/>
          <w:color w:val="000000" w:themeColor="text1"/>
          <w:lang w:val="fr-FR"/>
        </w:rPr>
        <w:t xml:space="preserve"> d’un enseignement bi-plurilingue en Afrique. </w:t>
      </w:r>
      <w:r w:rsidR="001F1E3E">
        <w:rPr>
          <w:rFonts w:ascii="Times New Roman" w:hAnsi="Times New Roman" w:cs="Times New Roman"/>
          <w:color w:val="000000" w:themeColor="text1"/>
          <w:lang w:val="fr-FR"/>
        </w:rPr>
        <w:t xml:space="preserve">Cela donnerait un sens et une visibilité internationale aux universités africaines </w:t>
      </w:r>
      <w:r w:rsidR="009759C1">
        <w:rPr>
          <w:rFonts w:ascii="Times New Roman" w:hAnsi="Times New Roman" w:cs="Times New Roman"/>
          <w:color w:val="000000" w:themeColor="text1"/>
          <w:lang w:val="fr-FR"/>
        </w:rPr>
        <w:t>et pourrait susciter l’intérêt d’univer</w:t>
      </w:r>
      <w:r w:rsidR="00D65A74">
        <w:rPr>
          <w:rFonts w:ascii="Times New Roman" w:hAnsi="Times New Roman" w:cs="Times New Roman"/>
          <w:color w:val="000000" w:themeColor="text1"/>
          <w:lang w:val="fr-FR"/>
        </w:rPr>
        <w:t>s</w:t>
      </w:r>
      <w:r w:rsidR="009759C1">
        <w:rPr>
          <w:rFonts w:ascii="Times New Roman" w:hAnsi="Times New Roman" w:cs="Times New Roman"/>
          <w:color w:val="000000" w:themeColor="text1"/>
          <w:lang w:val="fr-FR"/>
        </w:rPr>
        <w:t>ités étrangères</w:t>
      </w:r>
      <w:r w:rsidR="0081740F">
        <w:rPr>
          <w:rFonts w:ascii="Times New Roman" w:hAnsi="Times New Roman" w:cs="Times New Roman"/>
          <w:color w:val="000000" w:themeColor="text1"/>
          <w:lang w:val="fr-FR"/>
        </w:rPr>
        <w:t>,</w:t>
      </w:r>
      <w:r w:rsidR="009759C1">
        <w:rPr>
          <w:rFonts w:ascii="Times New Roman" w:hAnsi="Times New Roman" w:cs="Times New Roman"/>
          <w:color w:val="000000" w:themeColor="text1"/>
          <w:lang w:val="fr-FR"/>
        </w:rPr>
        <w:t xml:space="preserve"> </w:t>
      </w:r>
      <w:r w:rsidR="00D65A74">
        <w:rPr>
          <w:rFonts w:ascii="Times New Roman" w:hAnsi="Times New Roman" w:cs="Times New Roman"/>
          <w:color w:val="000000" w:themeColor="text1"/>
          <w:lang w:val="fr-FR"/>
        </w:rPr>
        <w:t xml:space="preserve">même dans des pays non-francophones, par exemple les États-Unis ou la Roumanie, qui pourrait finalement déboucher sur des aides matérielles </w:t>
      </w:r>
      <w:r w:rsidR="0081740F">
        <w:rPr>
          <w:rFonts w:ascii="Times New Roman" w:hAnsi="Times New Roman" w:cs="Times New Roman"/>
          <w:color w:val="000000" w:themeColor="text1"/>
          <w:lang w:val="fr-FR"/>
        </w:rPr>
        <w:t>et/</w:t>
      </w:r>
      <w:r w:rsidR="00D65A74">
        <w:rPr>
          <w:rFonts w:ascii="Times New Roman" w:hAnsi="Times New Roman" w:cs="Times New Roman"/>
          <w:color w:val="000000" w:themeColor="text1"/>
          <w:lang w:val="fr-FR"/>
        </w:rPr>
        <w:t xml:space="preserve">ou humaines. </w:t>
      </w:r>
    </w:p>
    <w:p w14:paraId="28AAED80" w14:textId="7E8FCB26" w:rsidR="0034324A" w:rsidRPr="00127E85" w:rsidRDefault="0081740F" w:rsidP="003C3AF1">
      <w:pPr>
        <w:spacing w:line="276" w:lineRule="auto"/>
        <w:ind w:firstLine="360"/>
        <w:jc w:val="both"/>
        <w:rPr>
          <w:rFonts w:ascii="Times New Roman" w:hAnsi="Times New Roman" w:cs="Times New Roman"/>
          <w:color w:val="000000" w:themeColor="text1"/>
          <w:lang w:val="fr-FR"/>
        </w:rPr>
      </w:pPr>
      <w:r>
        <w:rPr>
          <w:rFonts w:ascii="Times New Roman" w:hAnsi="Times New Roman" w:cs="Times New Roman"/>
          <w:color w:val="000000" w:themeColor="text1"/>
          <w:lang w:val="fr-FR"/>
        </w:rPr>
        <w:t>Voici une liste non exhaustiv</w:t>
      </w:r>
      <w:r w:rsidR="00360BC0" w:rsidRPr="00127E85">
        <w:rPr>
          <w:rFonts w:ascii="Times New Roman" w:hAnsi="Times New Roman" w:cs="Times New Roman"/>
          <w:color w:val="000000" w:themeColor="text1"/>
          <w:lang w:val="fr-FR"/>
        </w:rPr>
        <w:t xml:space="preserve">e </w:t>
      </w:r>
      <w:r w:rsidR="002525E8" w:rsidRPr="00127E85">
        <w:rPr>
          <w:rFonts w:ascii="Times New Roman" w:hAnsi="Times New Roman" w:cs="Times New Roman"/>
          <w:color w:val="000000" w:themeColor="text1"/>
          <w:lang w:val="fr-FR"/>
        </w:rPr>
        <w:t>de</w:t>
      </w:r>
      <w:r w:rsidR="00156043" w:rsidRPr="00156043">
        <w:rPr>
          <w:rFonts w:ascii="Times New Roman" w:hAnsi="Times New Roman" w:cs="Times New Roman"/>
          <w:color w:val="000000" w:themeColor="text1"/>
          <w:lang w:val="fr-FR"/>
        </w:rPr>
        <w:t xml:space="preserve"> </w:t>
      </w:r>
      <w:r w:rsidR="008F2E21">
        <w:rPr>
          <w:rFonts w:ascii="Times New Roman" w:hAnsi="Times New Roman" w:cs="Times New Roman"/>
          <w:color w:val="000000" w:themeColor="text1"/>
          <w:lang w:val="fr-FR"/>
        </w:rPr>
        <w:t xml:space="preserve">domaines de </w:t>
      </w:r>
      <w:r w:rsidR="002525E8" w:rsidRPr="00127E85">
        <w:rPr>
          <w:rFonts w:ascii="Times New Roman" w:hAnsi="Times New Roman" w:cs="Times New Roman"/>
          <w:color w:val="000000" w:themeColor="text1"/>
          <w:lang w:val="fr-FR"/>
        </w:rPr>
        <w:t>r</w:t>
      </w:r>
      <w:r w:rsidR="00156043" w:rsidRPr="00156043">
        <w:rPr>
          <w:rFonts w:ascii="Times New Roman" w:hAnsi="Times New Roman" w:cs="Times New Roman"/>
          <w:color w:val="000000" w:themeColor="text1"/>
          <w:lang w:val="fr-FR"/>
        </w:rPr>
        <w:t>echerche</w:t>
      </w:r>
      <w:r w:rsidR="002525E8" w:rsidRPr="00127E85">
        <w:rPr>
          <w:rFonts w:ascii="Times New Roman" w:hAnsi="Times New Roman" w:cs="Times New Roman"/>
          <w:color w:val="000000" w:themeColor="text1"/>
          <w:lang w:val="fr-FR"/>
        </w:rPr>
        <w:t>-</w:t>
      </w:r>
      <w:r w:rsidR="00156043" w:rsidRPr="00156043">
        <w:rPr>
          <w:rFonts w:ascii="Times New Roman" w:hAnsi="Times New Roman" w:cs="Times New Roman"/>
          <w:color w:val="000000" w:themeColor="text1"/>
          <w:lang w:val="fr-FR"/>
        </w:rPr>
        <w:t>action</w:t>
      </w:r>
      <w:r w:rsidR="008F2E21">
        <w:rPr>
          <w:rFonts w:ascii="Times New Roman" w:hAnsi="Times New Roman" w:cs="Times New Roman"/>
          <w:color w:val="000000" w:themeColor="text1"/>
          <w:lang w:val="fr-FR"/>
        </w:rPr>
        <w:t>.</w:t>
      </w:r>
      <w:r w:rsidR="0034324A" w:rsidRPr="00127E85">
        <w:rPr>
          <w:rFonts w:ascii="Times New Roman" w:hAnsi="Times New Roman" w:cs="Times New Roman"/>
          <w:color w:val="000000" w:themeColor="text1"/>
          <w:lang w:val="fr-FR"/>
        </w:rPr>
        <w:t xml:space="preserve"> </w:t>
      </w:r>
    </w:p>
    <w:p w14:paraId="384F2269" w14:textId="72BFA8AF" w:rsidR="0034324A" w:rsidRPr="00127E85" w:rsidRDefault="00E21163" w:rsidP="003C3AF1">
      <w:pPr>
        <w:pStyle w:val="Paragraphedeliste"/>
        <w:numPr>
          <w:ilvl w:val="0"/>
          <w:numId w:val="7"/>
        </w:numPr>
        <w:spacing w:line="276" w:lineRule="auto"/>
        <w:jc w:val="both"/>
        <w:rPr>
          <w:rFonts w:ascii="Times New Roman" w:hAnsi="Times New Roman" w:cs="Times New Roman"/>
          <w:color w:val="000000" w:themeColor="text1"/>
          <w:lang w:val="fr-FR"/>
        </w:rPr>
      </w:pPr>
      <w:r>
        <w:rPr>
          <w:rFonts w:ascii="Times New Roman" w:hAnsi="Times New Roman" w:cs="Times New Roman"/>
          <w:color w:val="000000" w:themeColor="text1"/>
          <w:lang w:val="fr-FR"/>
        </w:rPr>
        <w:t>L</w:t>
      </w:r>
      <w:r w:rsidR="0034324A" w:rsidRPr="00127E85">
        <w:rPr>
          <w:rFonts w:ascii="Times New Roman" w:hAnsi="Times New Roman" w:cs="Times New Roman"/>
          <w:color w:val="000000" w:themeColor="text1"/>
          <w:lang w:val="fr-FR"/>
        </w:rPr>
        <w:t xml:space="preserve">a </w:t>
      </w:r>
      <w:r w:rsidR="00156043" w:rsidRPr="00127E85">
        <w:rPr>
          <w:rFonts w:ascii="Times New Roman" w:hAnsi="Times New Roman" w:cs="Times New Roman"/>
          <w:color w:val="000000" w:themeColor="text1"/>
          <w:lang w:val="fr-FR"/>
        </w:rPr>
        <w:t>didactique français / langue africaines</w:t>
      </w:r>
      <w:r w:rsidR="00361F25" w:rsidRPr="00127E85">
        <w:rPr>
          <w:rFonts w:ascii="Times New Roman" w:hAnsi="Times New Roman" w:cs="Times New Roman"/>
          <w:color w:val="000000" w:themeColor="text1"/>
          <w:lang w:val="fr-FR"/>
        </w:rPr>
        <w:t xml:space="preserve"> : </w:t>
      </w:r>
      <w:r w:rsidR="008F2E21">
        <w:rPr>
          <w:rFonts w:ascii="Times New Roman" w:hAnsi="Times New Roman" w:cs="Times New Roman"/>
          <w:color w:val="000000" w:themeColor="text1"/>
          <w:lang w:val="fr-FR"/>
        </w:rPr>
        <w:t xml:space="preserve">il s’agit de concevoir une pédagogie bi-plurilingue et de produire les appareils linguistiques et didactiques nécessaires. </w:t>
      </w:r>
    </w:p>
    <w:p w14:paraId="6732F77E" w14:textId="39F605F4" w:rsidR="00361F25" w:rsidRPr="00127E85" w:rsidRDefault="00E21163" w:rsidP="003C3AF1">
      <w:pPr>
        <w:pStyle w:val="Paragraphedeliste"/>
        <w:numPr>
          <w:ilvl w:val="0"/>
          <w:numId w:val="7"/>
        </w:numPr>
        <w:spacing w:line="276" w:lineRule="auto"/>
        <w:jc w:val="both"/>
        <w:rPr>
          <w:rFonts w:ascii="Times New Roman" w:hAnsi="Times New Roman" w:cs="Times New Roman"/>
          <w:color w:val="000000" w:themeColor="text1"/>
          <w:lang w:val="fr-FR"/>
        </w:rPr>
      </w:pPr>
      <w:r>
        <w:rPr>
          <w:rFonts w:ascii="Times New Roman" w:hAnsi="Times New Roman" w:cs="Times New Roman"/>
          <w:color w:val="000000" w:themeColor="text1"/>
          <w:lang w:val="fr-FR"/>
        </w:rPr>
        <w:t>L</w:t>
      </w:r>
      <w:r w:rsidR="0034324A" w:rsidRPr="00127E85">
        <w:rPr>
          <w:rFonts w:ascii="Times New Roman" w:hAnsi="Times New Roman" w:cs="Times New Roman"/>
          <w:color w:val="000000" w:themeColor="text1"/>
          <w:lang w:val="fr-FR"/>
        </w:rPr>
        <w:t xml:space="preserve">a </w:t>
      </w:r>
      <w:r w:rsidR="002525E8" w:rsidRPr="00127E85">
        <w:rPr>
          <w:rFonts w:ascii="Times New Roman" w:hAnsi="Times New Roman" w:cs="Times New Roman"/>
          <w:color w:val="000000" w:themeColor="text1"/>
          <w:lang w:val="fr-FR"/>
        </w:rPr>
        <w:t>c</w:t>
      </w:r>
      <w:r w:rsidR="00156043" w:rsidRPr="00127E85">
        <w:rPr>
          <w:rFonts w:ascii="Times New Roman" w:hAnsi="Times New Roman" w:cs="Times New Roman"/>
          <w:color w:val="000000" w:themeColor="text1"/>
          <w:lang w:val="fr-FR"/>
        </w:rPr>
        <w:t xml:space="preserve">réation et </w:t>
      </w:r>
      <w:r w:rsidR="00361F25" w:rsidRPr="00127E85">
        <w:rPr>
          <w:rFonts w:ascii="Times New Roman" w:hAnsi="Times New Roman" w:cs="Times New Roman"/>
          <w:color w:val="000000" w:themeColor="text1"/>
          <w:lang w:val="fr-FR"/>
        </w:rPr>
        <w:t xml:space="preserve">la </w:t>
      </w:r>
      <w:r w:rsidR="00156043" w:rsidRPr="00127E85">
        <w:rPr>
          <w:rFonts w:ascii="Times New Roman" w:hAnsi="Times New Roman" w:cs="Times New Roman"/>
          <w:color w:val="000000" w:themeColor="text1"/>
          <w:lang w:val="fr-FR"/>
        </w:rPr>
        <w:t>mise à disposition de bases de données</w:t>
      </w:r>
      <w:r w:rsidR="00361F25" w:rsidRPr="00127E85">
        <w:rPr>
          <w:rFonts w:ascii="Times New Roman" w:hAnsi="Times New Roman" w:cs="Times New Roman"/>
          <w:color w:val="000000" w:themeColor="text1"/>
          <w:lang w:val="fr-FR"/>
        </w:rPr>
        <w:t> </w:t>
      </w:r>
      <w:r w:rsidR="008F2E21">
        <w:rPr>
          <w:rFonts w:ascii="Times New Roman" w:hAnsi="Times New Roman" w:cs="Times New Roman"/>
          <w:color w:val="000000" w:themeColor="text1"/>
          <w:lang w:val="fr-FR"/>
        </w:rPr>
        <w:t xml:space="preserve">terminologiques </w:t>
      </w:r>
      <w:r w:rsidR="00361F25" w:rsidRPr="00127E85">
        <w:rPr>
          <w:rFonts w:ascii="Times New Roman" w:hAnsi="Times New Roman" w:cs="Times New Roman"/>
          <w:color w:val="000000" w:themeColor="text1"/>
          <w:lang w:val="fr-FR"/>
        </w:rPr>
        <w:t xml:space="preserve">: il s’agit de </w:t>
      </w:r>
      <w:r w:rsidR="00156043" w:rsidRPr="00127E85">
        <w:rPr>
          <w:rFonts w:ascii="Times New Roman" w:hAnsi="Times New Roman" w:cs="Times New Roman"/>
          <w:color w:val="000000" w:themeColor="text1"/>
          <w:lang w:val="fr-FR"/>
        </w:rPr>
        <w:t>recueill</w:t>
      </w:r>
      <w:r w:rsidR="00361F25" w:rsidRPr="00127E85">
        <w:rPr>
          <w:rFonts w:ascii="Times New Roman" w:hAnsi="Times New Roman" w:cs="Times New Roman"/>
          <w:color w:val="000000" w:themeColor="text1"/>
          <w:lang w:val="fr-FR"/>
        </w:rPr>
        <w:t>ir</w:t>
      </w:r>
      <w:r w:rsidR="00156043" w:rsidRPr="00127E85">
        <w:rPr>
          <w:rFonts w:ascii="Times New Roman" w:hAnsi="Times New Roman" w:cs="Times New Roman"/>
          <w:color w:val="000000" w:themeColor="text1"/>
          <w:lang w:val="fr-FR"/>
        </w:rPr>
        <w:t xml:space="preserve"> les terminologies des différentes langues, d’abord scolaires, puis néologiques</w:t>
      </w:r>
      <w:r w:rsidR="00361F25" w:rsidRPr="00127E85">
        <w:rPr>
          <w:rFonts w:ascii="Times New Roman" w:hAnsi="Times New Roman" w:cs="Times New Roman"/>
          <w:color w:val="000000" w:themeColor="text1"/>
          <w:lang w:val="fr-FR"/>
        </w:rPr>
        <w:t xml:space="preserve"> dans un souci d’harmonisation. </w:t>
      </w:r>
    </w:p>
    <w:p w14:paraId="727DCC1F" w14:textId="321C7EAC" w:rsidR="00B318E4" w:rsidRPr="00127E85" w:rsidRDefault="00E21163" w:rsidP="003C3AF1">
      <w:pPr>
        <w:pStyle w:val="Paragraphedeliste"/>
        <w:numPr>
          <w:ilvl w:val="0"/>
          <w:numId w:val="7"/>
        </w:numPr>
        <w:spacing w:line="276" w:lineRule="auto"/>
        <w:jc w:val="both"/>
        <w:rPr>
          <w:rFonts w:ascii="Times New Roman" w:hAnsi="Times New Roman" w:cs="Times New Roman"/>
          <w:color w:val="000000" w:themeColor="text1"/>
          <w:lang w:val="fr-FR"/>
        </w:rPr>
      </w:pPr>
      <w:r>
        <w:rPr>
          <w:rFonts w:ascii="Times New Roman" w:hAnsi="Times New Roman" w:cs="Times New Roman"/>
          <w:color w:val="000000" w:themeColor="text1"/>
          <w:lang w:val="fr-FR"/>
        </w:rPr>
        <w:t>L</w:t>
      </w:r>
      <w:r w:rsidR="0034324A" w:rsidRPr="00127E85">
        <w:rPr>
          <w:rFonts w:ascii="Times New Roman" w:hAnsi="Times New Roman" w:cs="Times New Roman"/>
          <w:color w:val="000000" w:themeColor="text1"/>
          <w:lang w:val="fr-FR"/>
        </w:rPr>
        <w:t>a f</w:t>
      </w:r>
      <w:r w:rsidR="00156043" w:rsidRPr="00127E85">
        <w:rPr>
          <w:rFonts w:ascii="Times New Roman" w:hAnsi="Times New Roman" w:cs="Times New Roman"/>
          <w:color w:val="000000" w:themeColor="text1"/>
          <w:lang w:val="fr-FR"/>
        </w:rPr>
        <w:t xml:space="preserve">ormation des maîtres : il </w:t>
      </w:r>
      <w:r w:rsidR="00360BC0" w:rsidRPr="00127E85">
        <w:rPr>
          <w:rFonts w:ascii="Times New Roman" w:hAnsi="Times New Roman" w:cs="Times New Roman"/>
          <w:color w:val="000000" w:themeColor="text1"/>
          <w:lang w:val="fr-FR"/>
        </w:rPr>
        <w:t>va falloir</w:t>
      </w:r>
      <w:r w:rsidR="00156043" w:rsidRPr="00127E85">
        <w:rPr>
          <w:rFonts w:ascii="Times New Roman" w:hAnsi="Times New Roman" w:cs="Times New Roman"/>
          <w:color w:val="000000" w:themeColor="text1"/>
          <w:lang w:val="fr-FR"/>
        </w:rPr>
        <w:t xml:space="preserve"> former les enseignants à une didactique bilingue, étant entendu que tant que le bi-plurilinguisme ne sera pas installé dans les écoles, ils pourront enseigner dans le système monolingue français classique. </w:t>
      </w:r>
      <w:r w:rsidR="0034324A" w:rsidRPr="00127E85">
        <w:rPr>
          <w:rFonts w:ascii="Times New Roman" w:hAnsi="Times New Roman" w:cs="Times New Roman"/>
          <w:color w:val="000000" w:themeColor="text1"/>
          <w:lang w:val="fr-FR"/>
        </w:rPr>
        <w:t xml:space="preserve">Une fois que le nombre d’enseignants formés sera suffisant, </w:t>
      </w:r>
      <w:r w:rsidR="0034324A" w:rsidRPr="00127E85">
        <w:rPr>
          <w:rFonts w:ascii="Times New Roman" w:hAnsi="Times New Roman" w:cs="Times New Roman"/>
          <w:color w:val="000000" w:themeColor="text1"/>
        </w:rPr>
        <w:t>la généralisation du</w:t>
      </w:r>
      <w:r w:rsidR="00B318E4" w:rsidRPr="00127E85">
        <w:rPr>
          <w:rFonts w:ascii="Times New Roman" w:hAnsi="Times New Roman" w:cs="Times New Roman"/>
          <w:color w:val="000000" w:themeColor="text1"/>
        </w:rPr>
        <w:t xml:space="preserve"> système bilingue</w:t>
      </w:r>
      <w:r w:rsidR="0034324A" w:rsidRPr="00127E85">
        <w:rPr>
          <w:rFonts w:ascii="Times New Roman" w:hAnsi="Times New Roman" w:cs="Times New Roman"/>
          <w:color w:val="000000" w:themeColor="text1"/>
        </w:rPr>
        <w:t xml:space="preserve"> pourra être effective en Afrique francophone</w:t>
      </w:r>
      <w:r w:rsidR="00B318E4" w:rsidRPr="00127E85">
        <w:rPr>
          <w:rFonts w:ascii="Times New Roman" w:hAnsi="Times New Roman" w:cs="Times New Roman"/>
          <w:color w:val="000000" w:themeColor="text1"/>
        </w:rPr>
        <w:t xml:space="preserve">. La bi-compétence français / langues africaines permettra </w:t>
      </w:r>
      <w:r w:rsidR="0034324A" w:rsidRPr="00127E85">
        <w:rPr>
          <w:rFonts w:ascii="Times New Roman" w:hAnsi="Times New Roman" w:cs="Times New Roman"/>
          <w:color w:val="000000" w:themeColor="text1"/>
        </w:rPr>
        <w:t xml:space="preserve">ainsi </w:t>
      </w:r>
      <w:r w:rsidR="00B318E4" w:rsidRPr="00127E85">
        <w:rPr>
          <w:rFonts w:ascii="Times New Roman" w:hAnsi="Times New Roman" w:cs="Times New Roman"/>
          <w:color w:val="000000" w:themeColor="text1"/>
        </w:rPr>
        <w:t xml:space="preserve">à chaque enseignant </w:t>
      </w:r>
      <w:r w:rsidR="0034324A" w:rsidRPr="00127E85">
        <w:rPr>
          <w:rFonts w:ascii="Times New Roman" w:hAnsi="Times New Roman" w:cs="Times New Roman"/>
          <w:color w:val="000000" w:themeColor="text1"/>
        </w:rPr>
        <w:t>de pratiquer</w:t>
      </w:r>
      <w:r w:rsidR="00B318E4" w:rsidRPr="00127E85">
        <w:rPr>
          <w:rFonts w:ascii="Times New Roman" w:hAnsi="Times New Roman" w:cs="Times New Roman"/>
          <w:color w:val="000000" w:themeColor="text1"/>
        </w:rPr>
        <w:t xml:space="preserve"> les deux langues en fonction des besoins </w:t>
      </w:r>
      <w:r w:rsidR="0034324A" w:rsidRPr="00127E85">
        <w:rPr>
          <w:rFonts w:ascii="Times New Roman" w:hAnsi="Times New Roman" w:cs="Times New Roman"/>
          <w:color w:val="000000" w:themeColor="text1"/>
        </w:rPr>
        <w:t>en toutes situations d’enseignement-apprentissage</w:t>
      </w:r>
      <w:r w:rsidR="00B318E4" w:rsidRPr="00127E85">
        <w:rPr>
          <w:rFonts w:ascii="Times New Roman" w:hAnsi="Times New Roman" w:cs="Times New Roman"/>
          <w:color w:val="000000" w:themeColor="text1"/>
        </w:rPr>
        <w:t xml:space="preserve">. </w:t>
      </w:r>
    </w:p>
    <w:p w14:paraId="640675CD" w14:textId="77777777" w:rsidR="000D2745" w:rsidRPr="00127E85" w:rsidRDefault="000D2745" w:rsidP="003C3AF1">
      <w:pPr>
        <w:spacing w:line="276" w:lineRule="auto"/>
        <w:ind w:firstLine="360"/>
        <w:jc w:val="both"/>
        <w:rPr>
          <w:rFonts w:ascii="Times New Roman" w:hAnsi="Times New Roman" w:cs="Times New Roman"/>
          <w:color w:val="000000" w:themeColor="text1"/>
        </w:rPr>
      </w:pPr>
    </w:p>
    <w:p w14:paraId="5AAC6D09" w14:textId="7A8E18DE" w:rsidR="000D2745" w:rsidRPr="00127E85" w:rsidRDefault="000D2745" w:rsidP="003C3AF1">
      <w:pPr>
        <w:spacing w:line="276" w:lineRule="auto"/>
        <w:ind w:firstLine="360"/>
        <w:jc w:val="both"/>
        <w:rPr>
          <w:rFonts w:ascii="Times New Roman" w:hAnsi="Times New Roman" w:cs="Times New Roman"/>
          <w:b/>
          <w:bCs/>
          <w:color w:val="000000" w:themeColor="text1"/>
        </w:rPr>
      </w:pPr>
      <w:r w:rsidRPr="00127E85">
        <w:rPr>
          <w:rFonts w:ascii="Times New Roman" w:hAnsi="Times New Roman" w:cs="Times New Roman"/>
          <w:b/>
          <w:bCs/>
          <w:color w:val="000000" w:themeColor="text1"/>
        </w:rPr>
        <w:t>Conclusion</w:t>
      </w:r>
    </w:p>
    <w:p w14:paraId="7906EEF8" w14:textId="12DFEF8A" w:rsidR="0097157F" w:rsidRPr="00127E85" w:rsidRDefault="000D2745" w:rsidP="003C3AF1">
      <w:pPr>
        <w:spacing w:line="276" w:lineRule="auto"/>
        <w:ind w:firstLine="360"/>
        <w:jc w:val="both"/>
        <w:rPr>
          <w:rFonts w:ascii="Times New Roman" w:hAnsi="Times New Roman" w:cs="Times New Roman"/>
          <w:color w:val="000000" w:themeColor="text1"/>
        </w:rPr>
      </w:pPr>
      <w:r w:rsidRPr="00127E85">
        <w:rPr>
          <w:rFonts w:ascii="Times New Roman" w:hAnsi="Times New Roman" w:cs="Times New Roman"/>
          <w:color w:val="000000" w:themeColor="text1"/>
        </w:rPr>
        <w:t xml:space="preserve">Nous avons abordé ici, en plus du pourquoi, </w:t>
      </w:r>
      <w:r w:rsidR="008F2E21">
        <w:rPr>
          <w:rFonts w:ascii="Times New Roman" w:hAnsi="Times New Roman" w:cs="Times New Roman"/>
          <w:color w:val="000000" w:themeColor="text1"/>
        </w:rPr>
        <w:t xml:space="preserve">la question du </w:t>
      </w:r>
      <w:r w:rsidRPr="00127E85">
        <w:rPr>
          <w:rFonts w:ascii="Times New Roman" w:hAnsi="Times New Roman" w:cs="Times New Roman"/>
          <w:color w:val="000000" w:themeColor="text1"/>
        </w:rPr>
        <w:t>comment mettre en œuvre un enseignement bi-plurilingue français/langues africaines</w:t>
      </w:r>
      <w:r w:rsidR="008F2E21">
        <w:rPr>
          <w:rFonts w:ascii="Times New Roman" w:hAnsi="Times New Roman" w:cs="Times New Roman"/>
          <w:color w:val="000000" w:themeColor="text1"/>
        </w:rPr>
        <w:t xml:space="preserve"> maternelles</w:t>
      </w:r>
      <w:r w:rsidRPr="00127E85">
        <w:rPr>
          <w:rFonts w:ascii="Times New Roman" w:hAnsi="Times New Roman" w:cs="Times New Roman"/>
          <w:color w:val="000000" w:themeColor="text1"/>
        </w:rPr>
        <w:t xml:space="preserve">. Nous sommes partis d’une analyse des différents programmes développés dans ce sens (notamment </w:t>
      </w:r>
      <w:r w:rsidR="001B3606">
        <w:rPr>
          <w:rFonts w:ascii="Times New Roman" w:hAnsi="Times New Roman" w:cs="Times New Roman"/>
          <w:i/>
          <w:color w:val="000000" w:themeColor="text1"/>
        </w:rPr>
        <w:t>E</w:t>
      </w:r>
      <w:r w:rsidR="00D65A74" w:rsidRPr="00D65A74">
        <w:rPr>
          <w:rFonts w:ascii="Times New Roman" w:hAnsi="Times New Roman" w:cs="Times New Roman"/>
          <w:i/>
          <w:color w:val="000000" w:themeColor="text1"/>
        </w:rPr>
        <w:t>LAN</w:t>
      </w:r>
      <w:r w:rsidRPr="00127E85">
        <w:rPr>
          <w:rFonts w:ascii="Times New Roman" w:hAnsi="Times New Roman" w:cs="Times New Roman"/>
          <w:color w:val="000000" w:themeColor="text1"/>
        </w:rPr>
        <w:t xml:space="preserve">) pour aboutir à </w:t>
      </w:r>
      <w:r w:rsidR="0097157F" w:rsidRPr="00127E85">
        <w:rPr>
          <w:rFonts w:ascii="Times New Roman" w:hAnsi="Times New Roman" w:cs="Times New Roman"/>
          <w:color w:val="000000" w:themeColor="text1"/>
        </w:rPr>
        <w:t xml:space="preserve">la conclusion que seul un consortium d’universités pourrait prendre en charge cette problématique de manière efficace. </w:t>
      </w:r>
      <w:r w:rsidR="008F2E21">
        <w:rPr>
          <w:rFonts w:ascii="Times New Roman" w:hAnsi="Times New Roman" w:cs="Times New Roman"/>
          <w:color w:val="000000" w:themeColor="text1"/>
        </w:rPr>
        <w:t xml:space="preserve">Elles </w:t>
      </w:r>
      <w:r w:rsidR="0097157F" w:rsidRPr="00127E85">
        <w:rPr>
          <w:rFonts w:ascii="Times New Roman" w:hAnsi="Times New Roman" w:cs="Times New Roman"/>
          <w:color w:val="000000" w:themeColor="text1"/>
        </w:rPr>
        <w:t xml:space="preserve">auront pour principales tâches de créer des appareils linguistiques et didactiques permettant de </w:t>
      </w:r>
      <w:r w:rsidR="008F2E21">
        <w:rPr>
          <w:rFonts w:ascii="Times New Roman" w:hAnsi="Times New Roman" w:cs="Times New Roman"/>
          <w:color w:val="000000" w:themeColor="text1"/>
        </w:rPr>
        <w:t>surmonter</w:t>
      </w:r>
      <w:r w:rsidR="0097157F" w:rsidRPr="00127E85">
        <w:rPr>
          <w:rFonts w:ascii="Times New Roman" w:hAnsi="Times New Roman" w:cs="Times New Roman"/>
          <w:color w:val="000000" w:themeColor="text1"/>
        </w:rPr>
        <w:t xml:space="preserve"> les obstacles liés à la formation des maîtres, à la production de manuels scolaires adaptés</w:t>
      </w:r>
      <w:r w:rsidR="008F2E21">
        <w:rPr>
          <w:rFonts w:ascii="Times New Roman" w:hAnsi="Times New Roman" w:cs="Times New Roman"/>
          <w:color w:val="000000" w:themeColor="text1"/>
        </w:rPr>
        <w:t xml:space="preserve"> et</w:t>
      </w:r>
      <w:r w:rsidR="0097157F" w:rsidRPr="00127E85">
        <w:rPr>
          <w:rFonts w:ascii="Times New Roman" w:hAnsi="Times New Roman" w:cs="Times New Roman"/>
          <w:color w:val="000000" w:themeColor="text1"/>
        </w:rPr>
        <w:t xml:space="preserve"> à l’harmonisation des terminologies utilisées. </w:t>
      </w:r>
    </w:p>
    <w:p w14:paraId="12F97854" w14:textId="77777777" w:rsidR="00156043" w:rsidRPr="00127E85" w:rsidRDefault="00156043" w:rsidP="003C3AF1">
      <w:pPr>
        <w:spacing w:line="276" w:lineRule="auto"/>
        <w:rPr>
          <w:rFonts w:ascii="Times New Roman" w:hAnsi="Times New Roman" w:cs="Times New Roman"/>
          <w:b/>
          <w:bCs/>
          <w:color w:val="000000" w:themeColor="text1"/>
        </w:rPr>
      </w:pPr>
    </w:p>
    <w:p w14:paraId="20B080FD" w14:textId="4E279843" w:rsidR="006C355C" w:rsidRDefault="0006028A" w:rsidP="003C3AF1">
      <w:pPr>
        <w:spacing w:line="276" w:lineRule="auto"/>
        <w:rPr>
          <w:rFonts w:ascii="Times New Roman" w:hAnsi="Times New Roman" w:cs="Times New Roman"/>
          <w:b/>
          <w:bCs/>
          <w:color w:val="000000" w:themeColor="text1"/>
        </w:rPr>
      </w:pPr>
      <w:r w:rsidRPr="00127E85">
        <w:rPr>
          <w:rFonts w:ascii="Times New Roman" w:hAnsi="Times New Roman" w:cs="Times New Roman"/>
          <w:b/>
          <w:bCs/>
          <w:color w:val="000000" w:themeColor="text1"/>
        </w:rPr>
        <w:t>Références bibliographiques</w:t>
      </w:r>
    </w:p>
    <w:p w14:paraId="063AE432" w14:textId="77777777" w:rsidR="00E21163" w:rsidRDefault="00E21163" w:rsidP="003C3AF1">
      <w:pPr>
        <w:spacing w:line="276" w:lineRule="auto"/>
        <w:ind w:left="709" w:hanging="709"/>
        <w:jc w:val="both"/>
        <w:rPr>
          <w:rFonts w:ascii="Times New Roman" w:hAnsi="Times New Roman" w:cs="Times New Roman"/>
          <w:color w:val="000000" w:themeColor="text1"/>
          <w:sz w:val="22"/>
          <w:szCs w:val="22"/>
          <w:lang w:val="fr-FR"/>
        </w:rPr>
      </w:pPr>
    </w:p>
    <w:p w14:paraId="47EC6181" w14:textId="405489E5" w:rsidR="009E5B12" w:rsidRPr="00E21163" w:rsidRDefault="009E5B12" w:rsidP="003C3AF1">
      <w:pPr>
        <w:spacing w:line="276" w:lineRule="auto"/>
        <w:ind w:left="709" w:hanging="709"/>
        <w:jc w:val="both"/>
        <w:rPr>
          <w:rFonts w:ascii="Times New Roman" w:hAnsi="Times New Roman" w:cs="Times New Roman"/>
          <w:color w:val="000000" w:themeColor="text1"/>
          <w:sz w:val="22"/>
          <w:szCs w:val="22"/>
        </w:rPr>
      </w:pPr>
      <w:r w:rsidRPr="00E21163">
        <w:rPr>
          <w:rFonts w:ascii="Times New Roman" w:hAnsi="Times New Roman" w:cs="Times New Roman"/>
          <w:color w:val="000000" w:themeColor="text1"/>
          <w:sz w:val="22"/>
          <w:szCs w:val="22"/>
          <w:lang w:val="fr-FR"/>
        </w:rPr>
        <w:t>Diop Cheikh M. S., Ndiaye Ibrahima M. et Sow Ndiémé</w:t>
      </w:r>
      <w:r w:rsidRPr="00E21163">
        <w:rPr>
          <w:rFonts w:ascii="Times New Roman" w:hAnsi="Times New Roman" w:cs="Times New Roman"/>
          <w:b/>
          <w:bCs/>
          <w:color w:val="000000" w:themeColor="text1"/>
          <w:sz w:val="22"/>
          <w:szCs w:val="22"/>
          <w:lang w:val="fr-FR"/>
        </w:rPr>
        <w:t xml:space="preserve">, </w:t>
      </w:r>
      <w:r w:rsidRPr="00E21163">
        <w:rPr>
          <w:rFonts w:ascii="Times New Roman" w:hAnsi="Times New Roman" w:cs="Times New Roman"/>
          <w:color w:val="000000" w:themeColor="text1"/>
          <w:sz w:val="22"/>
          <w:szCs w:val="22"/>
          <w:lang w:val="fr-FR"/>
        </w:rPr>
        <w:t>2020</w:t>
      </w:r>
      <w:r w:rsidRPr="00E21163">
        <w:rPr>
          <w:rFonts w:ascii="Times New Roman" w:hAnsi="Times New Roman" w:cs="Times New Roman"/>
          <w:b/>
          <w:bCs/>
          <w:color w:val="000000" w:themeColor="text1"/>
          <w:sz w:val="22"/>
          <w:szCs w:val="22"/>
          <w:lang w:val="fr-FR"/>
        </w:rPr>
        <w:t xml:space="preserve"> « </w:t>
      </w:r>
      <w:r w:rsidRPr="00E21163">
        <w:rPr>
          <w:rFonts w:ascii="Times New Roman" w:hAnsi="Times New Roman" w:cs="Times New Roman"/>
          <w:color w:val="000000" w:themeColor="text1"/>
          <w:sz w:val="22"/>
          <w:szCs w:val="22"/>
          <w:lang w:val="fr-FR"/>
        </w:rPr>
        <w:t xml:space="preserve">La situation du français au Sénégal : histoire, évolution et perspectives didactiques ». In </w:t>
      </w:r>
      <w:r w:rsidRPr="00E21163">
        <w:rPr>
          <w:rFonts w:ascii="Times New Roman" w:hAnsi="Times New Roman" w:cs="Times New Roman"/>
          <w:i/>
          <w:iCs/>
          <w:color w:val="000000" w:themeColor="text1"/>
          <w:sz w:val="22"/>
          <w:szCs w:val="22"/>
          <w:lang w:val="fr-FR"/>
        </w:rPr>
        <w:t>Interculturel</w:t>
      </w:r>
      <w:r w:rsidRPr="00E21163">
        <w:rPr>
          <w:rFonts w:ascii="Times New Roman" w:hAnsi="Times New Roman" w:cs="Times New Roman"/>
          <w:color w:val="000000" w:themeColor="text1"/>
          <w:sz w:val="22"/>
          <w:szCs w:val="22"/>
          <w:lang w:val="fr-FR"/>
        </w:rPr>
        <w:t>, N° 26, Lecce (Italie), p. 53-74.</w:t>
      </w:r>
      <w:r w:rsidRPr="00E21163">
        <w:rPr>
          <w:rFonts w:ascii="Times New Roman" w:hAnsi="Times New Roman" w:cs="Times New Roman"/>
          <w:color w:val="000000" w:themeColor="text1"/>
          <w:sz w:val="22"/>
          <w:szCs w:val="22"/>
        </w:rPr>
        <w:t xml:space="preserve"> </w:t>
      </w:r>
    </w:p>
    <w:p w14:paraId="57ECC710" w14:textId="6F8FFC8A" w:rsidR="006C355C" w:rsidRPr="00E21163" w:rsidRDefault="006C355C" w:rsidP="003C3AF1">
      <w:pPr>
        <w:spacing w:line="276" w:lineRule="auto"/>
        <w:ind w:left="709" w:hanging="709"/>
        <w:jc w:val="both"/>
        <w:rPr>
          <w:rFonts w:ascii="Times New Roman" w:hAnsi="Times New Roman" w:cs="Times New Roman"/>
          <w:color w:val="000000" w:themeColor="text1"/>
          <w:sz w:val="22"/>
          <w:szCs w:val="22"/>
        </w:rPr>
      </w:pPr>
      <w:r w:rsidRPr="00E21163">
        <w:rPr>
          <w:rFonts w:ascii="Times New Roman" w:hAnsi="Times New Roman" w:cs="Times New Roman"/>
          <w:color w:val="000000" w:themeColor="text1"/>
          <w:sz w:val="22"/>
          <w:szCs w:val="22"/>
        </w:rPr>
        <w:t>Frath Pierre</w:t>
      </w:r>
      <w:r w:rsidR="009E5B12" w:rsidRPr="00E21163">
        <w:rPr>
          <w:rFonts w:ascii="Times New Roman" w:hAnsi="Times New Roman" w:cs="Times New Roman"/>
          <w:color w:val="000000" w:themeColor="text1"/>
          <w:sz w:val="22"/>
          <w:szCs w:val="22"/>
        </w:rPr>
        <w:t>, 2018,</w:t>
      </w:r>
      <w:r w:rsidRPr="00E21163">
        <w:rPr>
          <w:rFonts w:ascii="Times New Roman" w:hAnsi="Times New Roman" w:cs="Times New Roman"/>
          <w:color w:val="000000" w:themeColor="text1"/>
          <w:sz w:val="22"/>
          <w:szCs w:val="22"/>
        </w:rPr>
        <w:t xml:space="preserve"> « Alphabétiser les Africains dans leurs langues maternelles. Comment faire ? »</w:t>
      </w:r>
      <w:r w:rsidR="009E5B12" w:rsidRPr="00E21163">
        <w:rPr>
          <w:rFonts w:ascii="Times New Roman" w:hAnsi="Times New Roman" w:cs="Times New Roman"/>
          <w:color w:val="000000" w:themeColor="text1"/>
          <w:sz w:val="22"/>
          <w:szCs w:val="22"/>
        </w:rPr>
        <w:t xml:space="preserve">, </w:t>
      </w:r>
      <w:r w:rsidR="00E670BC" w:rsidRPr="00E21163">
        <w:rPr>
          <w:rFonts w:ascii="Times New Roman" w:hAnsi="Times New Roman" w:cs="Times New Roman"/>
          <w:i/>
          <w:iCs/>
          <w:color w:val="000000" w:themeColor="text1"/>
          <w:sz w:val="22"/>
          <w:szCs w:val="22"/>
        </w:rPr>
        <w:t>Écoles</w:t>
      </w:r>
      <w:r w:rsidRPr="00E21163">
        <w:rPr>
          <w:rFonts w:ascii="Times New Roman" w:hAnsi="Times New Roman" w:cs="Times New Roman"/>
          <w:i/>
          <w:iCs/>
          <w:color w:val="000000" w:themeColor="text1"/>
          <w:sz w:val="22"/>
          <w:szCs w:val="22"/>
        </w:rPr>
        <w:t xml:space="preserve"> et politiques linguistiques en contexte africain, </w:t>
      </w:r>
      <w:r w:rsidR="00BE19E9" w:rsidRPr="00E21163">
        <w:rPr>
          <w:rFonts w:ascii="Times New Roman" w:hAnsi="Times New Roman" w:cs="Times New Roman"/>
          <w:color w:val="000000" w:themeColor="text1"/>
          <w:sz w:val="22"/>
          <w:szCs w:val="22"/>
        </w:rPr>
        <w:t>Revue DELLA-Afrique N°1</w:t>
      </w:r>
      <w:r w:rsidR="009E5B12" w:rsidRPr="00E21163">
        <w:rPr>
          <w:rFonts w:ascii="Times New Roman" w:hAnsi="Times New Roman" w:cs="Times New Roman"/>
          <w:color w:val="000000" w:themeColor="text1"/>
          <w:sz w:val="22"/>
          <w:szCs w:val="22"/>
        </w:rPr>
        <w:t xml:space="preserve">, </w:t>
      </w:r>
      <w:r w:rsidRPr="00E21163">
        <w:rPr>
          <w:rFonts w:ascii="Times New Roman" w:hAnsi="Times New Roman" w:cs="Times New Roman"/>
          <w:color w:val="000000" w:themeColor="text1"/>
          <w:sz w:val="22"/>
          <w:szCs w:val="22"/>
        </w:rPr>
        <w:t xml:space="preserve">Koffi </w:t>
      </w:r>
      <w:proofErr w:type="spellStart"/>
      <w:r w:rsidRPr="00E21163">
        <w:rPr>
          <w:rFonts w:ascii="Times New Roman" w:hAnsi="Times New Roman" w:cs="Times New Roman"/>
          <w:color w:val="000000" w:themeColor="text1"/>
          <w:sz w:val="22"/>
          <w:szCs w:val="22"/>
        </w:rPr>
        <w:t>Ganyo</w:t>
      </w:r>
      <w:proofErr w:type="spellEnd"/>
      <w:r w:rsidRPr="00E21163">
        <w:rPr>
          <w:rFonts w:ascii="Times New Roman" w:hAnsi="Times New Roman" w:cs="Times New Roman"/>
          <w:color w:val="000000" w:themeColor="text1"/>
          <w:sz w:val="22"/>
          <w:szCs w:val="22"/>
        </w:rPr>
        <w:t xml:space="preserve"> </w:t>
      </w:r>
      <w:proofErr w:type="spellStart"/>
      <w:r w:rsidRPr="00E21163">
        <w:rPr>
          <w:rFonts w:ascii="Times New Roman" w:hAnsi="Times New Roman" w:cs="Times New Roman"/>
          <w:color w:val="000000" w:themeColor="text1"/>
          <w:sz w:val="22"/>
          <w:szCs w:val="22"/>
        </w:rPr>
        <w:t>Agbefle</w:t>
      </w:r>
      <w:proofErr w:type="spellEnd"/>
      <w:r w:rsidRPr="00E21163">
        <w:rPr>
          <w:rFonts w:ascii="Times New Roman" w:hAnsi="Times New Roman" w:cs="Times New Roman"/>
          <w:color w:val="000000" w:themeColor="text1"/>
          <w:sz w:val="22"/>
          <w:szCs w:val="22"/>
        </w:rPr>
        <w:t xml:space="preserve"> &amp; Karen Ferreira-Meyers</w:t>
      </w:r>
      <w:r w:rsidR="009E5B12" w:rsidRPr="00E21163">
        <w:rPr>
          <w:rFonts w:ascii="Times New Roman" w:hAnsi="Times New Roman" w:cs="Times New Roman"/>
          <w:color w:val="000000" w:themeColor="text1"/>
          <w:sz w:val="22"/>
          <w:szCs w:val="22"/>
        </w:rPr>
        <w:t xml:space="preserve"> (</w:t>
      </w:r>
      <w:proofErr w:type="spellStart"/>
      <w:r w:rsidR="009E5B12" w:rsidRPr="00E21163">
        <w:rPr>
          <w:rFonts w:ascii="Times New Roman" w:hAnsi="Times New Roman" w:cs="Times New Roman"/>
          <w:color w:val="000000" w:themeColor="text1"/>
          <w:sz w:val="22"/>
          <w:szCs w:val="22"/>
        </w:rPr>
        <w:t>dir</w:t>
      </w:r>
      <w:proofErr w:type="spellEnd"/>
      <w:r w:rsidR="009E5B12" w:rsidRPr="00E21163">
        <w:rPr>
          <w:rFonts w:ascii="Times New Roman" w:hAnsi="Times New Roman" w:cs="Times New Roman"/>
          <w:color w:val="000000" w:themeColor="text1"/>
          <w:sz w:val="22"/>
          <w:szCs w:val="22"/>
        </w:rPr>
        <w:t>)</w:t>
      </w:r>
      <w:r w:rsidR="00BE19E9" w:rsidRPr="00E21163">
        <w:rPr>
          <w:rFonts w:ascii="Times New Roman" w:hAnsi="Times New Roman" w:cs="Times New Roman"/>
          <w:color w:val="000000" w:themeColor="text1"/>
          <w:sz w:val="22"/>
          <w:szCs w:val="22"/>
        </w:rPr>
        <w:t>,</w:t>
      </w:r>
      <w:r w:rsidRPr="00E21163">
        <w:rPr>
          <w:rFonts w:ascii="Times New Roman" w:hAnsi="Times New Roman" w:cs="Times New Roman"/>
          <w:color w:val="000000" w:themeColor="text1"/>
          <w:sz w:val="22"/>
          <w:szCs w:val="22"/>
        </w:rPr>
        <w:t xml:space="preserve"> </w:t>
      </w:r>
      <w:r w:rsidR="00BE19E9" w:rsidRPr="00E21163">
        <w:rPr>
          <w:rFonts w:ascii="Times New Roman" w:hAnsi="Times New Roman" w:cs="Times New Roman"/>
          <w:color w:val="000000" w:themeColor="text1"/>
          <w:sz w:val="22"/>
          <w:szCs w:val="22"/>
        </w:rPr>
        <w:t>Paris</w:t>
      </w:r>
      <w:r w:rsidR="009E5B12" w:rsidRPr="00E21163">
        <w:rPr>
          <w:rFonts w:ascii="Times New Roman" w:hAnsi="Times New Roman" w:cs="Times New Roman"/>
          <w:color w:val="000000" w:themeColor="text1"/>
          <w:sz w:val="22"/>
          <w:szCs w:val="22"/>
        </w:rPr>
        <w:t xml:space="preserve">, </w:t>
      </w:r>
      <w:r w:rsidR="00BE19E9" w:rsidRPr="00E21163">
        <w:rPr>
          <w:rFonts w:ascii="Times New Roman" w:hAnsi="Times New Roman" w:cs="Times New Roman"/>
          <w:color w:val="000000" w:themeColor="text1"/>
          <w:sz w:val="22"/>
          <w:szCs w:val="22"/>
        </w:rPr>
        <w:t xml:space="preserve">Observatoire Européen du Plurilinguisme, </w:t>
      </w:r>
      <w:r w:rsidRPr="00E21163">
        <w:rPr>
          <w:rFonts w:ascii="Times New Roman" w:hAnsi="Times New Roman" w:cs="Times New Roman"/>
          <w:color w:val="000000" w:themeColor="text1"/>
          <w:sz w:val="22"/>
          <w:szCs w:val="22"/>
        </w:rPr>
        <w:t>Collection Plurilinguisme.</w:t>
      </w:r>
    </w:p>
    <w:p w14:paraId="0646C95E" w14:textId="4BACA741" w:rsidR="009E5B12" w:rsidRPr="00E21163" w:rsidRDefault="009E5B12" w:rsidP="003C3AF1">
      <w:pPr>
        <w:spacing w:line="276" w:lineRule="auto"/>
        <w:ind w:left="709" w:hanging="709"/>
        <w:jc w:val="both"/>
        <w:rPr>
          <w:rFonts w:ascii="Times New Roman" w:hAnsi="Times New Roman" w:cs="Times New Roman"/>
          <w:color w:val="000000" w:themeColor="text1"/>
          <w:sz w:val="22"/>
          <w:szCs w:val="22"/>
        </w:rPr>
      </w:pPr>
      <w:r w:rsidRPr="00E21163">
        <w:rPr>
          <w:rFonts w:ascii="Times New Roman" w:hAnsi="Times New Roman" w:cs="Times New Roman"/>
          <w:color w:val="000000" w:themeColor="text1"/>
          <w:sz w:val="22"/>
          <w:szCs w:val="22"/>
          <w:lang w:val="fr-FR"/>
        </w:rPr>
        <w:t xml:space="preserve">Frath Pierre et Sow Ndiémé, 2021 </w:t>
      </w:r>
      <w:r w:rsidRPr="00E21163">
        <w:rPr>
          <w:rFonts w:ascii="Times New Roman" w:hAnsi="Times New Roman" w:cs="Times New Roman"/>
          <w:i/>
          <w:iCs/>
          <w:color w:val="000000" w:themeColor="text1"/>
          <w:sz w:val="22"/>
          <w:szCs w:val="22"/>
          <w:lang w:val="fr-FR"/>
        </w:rPr>
        <w:t>« </w:t>
      </w:r>
      <w:r w:rsidRPr="00E21163">
        <w:rPr>
          <w:rFonts w:ascii="Times New Roman" w:hAnsi="Times New Roman" w:cs="Times New Roman"/>
          <w:color w:val="000000" w:themeColor="text1"/>
          <w:sz w:val="22"/>
          <w:szCs w:val="22"/>
          <w:lang w:val="fr-FR"/>
        </w:rPr>
        <w:t xml:space="preserve">La question de la terminologie dans l’enseignement des langues africaines », Jean-Philippe </w:t>
      </w:r>
      <w:proofErr w:type="spellStart"/>
      <w:r w:rsidRPr="00E21163">
        <w:rPr>
          <w:rFonts w:ascii="Times New Roman" w:hAnsi="Times New Roman" w:cs="Times New Roman"/>
          <w:color w:val="000000" w:themeColor="text1"/>
          <w:sz w:val="22"/>
          <w:szCs w:val="22"/>
          <w:lang w:val="fr-FR"/>
        </w:rPr>
        <w:t>Zouogbo</w:t>
      </w:r>
      <w:proofErr w:type="spellEnd"/>
      <w:r w:rsidRPr="00E21163">
        <w:rPr>
          <w:rFonts w:ascii="Times New Roman" w:hAnsi="Times New Roman" w:cs="Times New Roman"/>
          <w:color w:val="000000" w:themeColor="text1"/>
          <w:sz w:val="22"/>
          <w:szCs w:val="22"/>
          <w:lang w:val="fr-FR"/>
        </w:rPr>
        <w:t xml:space="preserve"> (</w:t>
      </w:r>
      <w:proofErr w:type="spellStart"/>
      <w:r w:rsidRPr="00E21163">
        <w:rPr>
          <w:rFonts w:ascii="Times New Roman" w:hAnsi="Times New Roman" w:cs="Times New Roman"/>
          <w:color w:val="000000" w:themeColor="text1"/>
          <w:sz w:val="22"/>
          <w:szCs w:val="22"/>
          <w:lang w:val="fr-FR"/>
        </w:rPr>
        <w:t>dir</w:t>
      </w:r>
      <w:proofErr w:type="spellEnd"/>
      <w:r w:rsidRPr="00E21163">
        <w:rPr>
          <w:rFonts w:ascii="Times New Roman" w:hAnsi="Times New Roman" w:cs="Times New Roman"/>
          <w:color w:val="000000" w:themeColor="text1"/>
          <w:sz w:val="22"/>
          <w:szCs w:val="22"/>
          <w:lang w:val="fr-FR"/>
        </w:rPr>
        <w:t xml:space="preserve">), </w:t>
      </w:r>
      <w:r w:rsidRPr="00E21163">
        <w:rPr>
          <w:rFonts w:ascii="Times New Roman" w:hAnsi="Times New Roman" w:cs="Times New Roman"/>
          <w:i/>
          <w:iCs/>
          <w:color w:val="000000" w:themeColor="text1"/>
          <w:sz w:val="22"/>
          <w:szCs w:val="22"/>
          <w:lang w:val="fr-FR"/>
        </w:rPr>
        <w:t>Linguistique pour le Développement. Modèles épistémologiques, enjeux et perspectives</w:t>
      </w:r>
      <w:r w:rsidRPr="00E21163">
        <w:rPr>
          <w:rFonts w:ascii="Times New Roman" w:hAnsi="Times New Roman" w:cs="Times New Roman"/>
          <w:color w:val="000000" w:themeColor="text1"/>
          <w:sz w:val="22"/>
          <w:szCs w:val="22"/>
          <w:lang w:val="fr-FR"/>
        </w:rPr>
        <w:t>. Paris, Editions des Archives contemporaines, Collection Interculturel (à paraître).</w:t>
      </w:r>
    </w:p>
    <w:p w14:paraId="502E5FCA" w14:textId="49D05435" w:rsidR="00255F3A" w:rsidRPr="00E21163" w:rsidRDefault="00255F3A" w:rsidP="003C3AF1">
      <w:pPr>
        <w:spacing w:line="276" w:lineRule="auto"/>
        <w:ind w:left="709" w:hanging="709"/>
        <w:jc w:val="both"/>
        <w:rPr>
          <w:rFonts w:ascii="Times New Roman" w:hAnsi="Times New Roman" w:cs="Times New Roman"/>
          <w:color w:val="000000" w:themeColor="text1"/>
          <w:sz w:val="22"/>
          <w:szCs w:val="22"/>
        </w:rPr>
      </w:pPr>
      <w:proofErr w:type="spellStart"/>
      <w:r w:rsidRPr="00E21163">
        <w:rPr>
          <w:rFonts w:ascii="Times New Roman" w:hAnsi="Times New Roman" w:cs="Times New Roman"/>
          <w:color w:val="000000" w:themeColor="text1"/>
          <w:sz w:val="22"/>
          <w:szCs w:val="22"/>
        </w:rPr>
        <w:lastRenderedPageBreak/>
        <w:t>Jóob</w:t>
      </w:r>
      <w:proofErr w:type="spellEnd"/>
      <w:r w:rsidRPr="00E21163">
        <w:rPr>
          <w:rFonts w:ascii="Times New Roman" w:hAnsi="Times New Roman" w:cs="Times New Roman"/>
          <w:color w:val="000000" w:themeColor="text1"/>
          <w:sz w:val="22"/>
          <w:szCs w:val="22"/>
        </w:rPr>
        <w:t xml:space="preserve"> </w:t>
      </w:r>
      <w:proofErr w:type="spellStart"/>
      <w:r w:rsidRPr="00E21163">
        <w:rPr>
          <w:rFonts w:ascii="Times New Roman" w:hAnsi="Times New Roman" w:cs="Times New Roman"/>
          <w:color w:val="000000" w:themeColor="text1"/>
          <w:sz w:val="22"/>
          <w:szCs w:val="22"/>
        </w:rPr>
        <w:t>Bubakar</w:t>
      </w:r>
      <w:proofErr w:type="spellEnd"/>
      <w:r w:rsidRPr="00E21163">
        <w:rPr>
          <w:rFonts w:ascii="Times New Roman" w:hAnsi="Times New Roman" w:cs="Times New Roman"/>
          <w:color w:val="000000" w:themeColor="text1"/>
          <w:sz w:val="22"/>
          <w:szCs w:val="22"/>
        </w:rPr>
        <w:t xml:space="preserve"> </w:t>
      </w:r>
      <w:proofErr w:type="spellStart"/>
      <w:r w:rsidRPr="00E21163">
        <w:rPr>
          <w:rFonts w:ascii="Times New Roman" w:hAnsi="Times New Roman" w:cs="Times New Roman"/>
          <w:color w:val="000000" w:themeColor="text1"/>
          <w:sz w:val="22"/>
          <w:szCs w:val="22"/>
        </w:rPr>
        <w:t>Bóris</w:t>
      </w:r>
      <w:proofErr w:type="spellEnd"/>
      <w:r w:rsidRPr="00E21163">
        <w:rPr>
          <w:rFonts w:ascii="Times New Roman" w:hAnsi="Times New Roman" w:cs="Times New Roman"/>
          <w:color w:val="000000" w:themeColor="text1"/>
          <w:sz w:val="22"/>
          <w:szCs w:val="22"/>
        </w:rPr>
        <w:t xml:space="preserve">, </w:t>
      </w:r>
      <w:proofErr w:type="spellStart"/>
      <w:r w:rsidRPr="00E21163">
        <w:rPr>
          <w:rFonts w:ascii="Times New Roman" w:hAnsi="Times New Roman" w:cs="Times New Roman"/>
          <w:i/>
          <w:iCs/>
          <w:color w:val="000000" w:themeColor="text1"/>
          <w:sz w:val="22"/>
          <w:szCs w:val="22"/>
        </w:rPr>
        <w:t>Doomi</w:t>
      </w:r>
      <w:proofErr w:type="spellEnd"/>
      <w:r w:rsidRPr="00E21163">
        <w:rPr>
          <w:rFonts w:ascii="Times New Roman" w:hAnsi="Times New Roman" w:cs="Times New Roman"/>
          <w:i/>
          <w:iCs/>
          <w:color w:val="000000" w:themeColor="text1"/>
          <w:sz w:val="22"/>
          <w:szCs w:val="22"/>
        </w:rPr>
        <w:t xml:space="preserve"> golo,</w:t>
      </w:r>
      <w:r w:rsidRPr="00E21163">
        <w:rPr>
          <w:rFonts w:ascii="Times New Roman" w:hAnsi="Times New Roman" w:cs="Times New Roman"/>
          <w:color w:val="000000" w:themeColor="text1"/>
          <w:sz w:val="22"/>
          <w:szCs w:val="22"/>
        </w:rPr>
        <w:t xml:space="preserve"> 2012, Dakar, </w:t>
      </w:r>
      <w:r w:rsidR="009E5B12" w:rsidRPr="00E21163">
        <w:rPr>
          <w:rFonts w:ascii="Times New Roman" w:hAnsi="Times New Roman" w:cs="Times New Roman"/>
          <w:color w:val="000000" w:themeColor="text1"/>
          <w:sz w:val="22"/>
          <w:szCs w:val="22"/>
        </w:rPr>
        <w:t>Éditions</w:t>
      </w:r>
      <w:r w:rsidRPr="00E21163">
        <w:rPr>
          <w:rFonts w:ascii="Times New Roman" w:hAnsi="Times New Roman" w:cs="Times New Roman"/>
          <w:color w:val="000000" w:themeColor="text1"/>
          <w:sz w:val="22"/>
          <w:szCs w:val="22"/>
        </w:rPr>
        <w:t xml:space="preserve"> Papyrus, 283 pages. </w:t>
      </w:r>
    </w:p>
    <w:p w14:paraId="079D0F26" w14:textId="7DA23CE5" w:rsidR="006C355C" w:rsidRPr="00E21163" w:rsidRDefault="009E5B12" w:rsidP="003C3AF1">
      <w:pPr>
        <w:spacing w:line="276" w:lineRule="auto"/>
        <w:ind w:left="709" w:hanging="709"/>
        <w:jc w:val="both"/>
        <w:rPr>
          <w:rFonts w:ascii="Times New Roman" w:hAnsi="Times New Roman" w:cs="Times New Roman"/>
          <w:color w:val="000000" w:themeColor="text1"/>
          <w:sz w:val="22"/>
          <w:szCs w:val="22"/>
        </w:rPr>
      </w:pPr>
      <w:proofErr w:type="spellStart"/>
      <w:r w:rsidRPr="00E21163">
        <w:rPr>
          <w:rFonts w:ascii="Times New Roman" w:hAnsi="Times New Roman" w:cs="Times New Roman"/>
          <w:color w:val="000000" w:themeColor="text1"/>
          <w:sz w:val="22"/>
          <w:szCs w:val="22"/>
          <w:lang w:val="fr-FR"/>
        </w:rPr>
        <w:t>Sene-Mongaba</w:t>
      </w:r>
      <w:proofErr w:type="spellEnd"/>
      <w:r w:rsidRPr="00E21163">
        <w:rPr>
          <w:rFonts w:ascii="Times New Roman" w:hAnsi="Times New Roman" w:cs="Times New Roman"/>
          <w:color w:val="000000" w:themeColor="text1"/>
          <w:sz w:val="22"/>
          <w:szCs w:val="22"/>
          <w:lang w:val="fr-FR"/>
        </w:rPr>
        <w:t xml:space="preserve"> Bienvenu, 2019, « Enseignement en lingala par la didactique des leçons intégrées : pratiques, outils et méthodes développés dans les institutions privées », in </w:t>
      </w:r>
      <w:r w:rsidRPr="00E21163">
        <w:rPr>
          <w:rFonts w:ascii="Times New Roman" w:hAnsi="Times New Roman" w:cs="Times New Roman"/>
          <w:i/>
          <w:iCs/>
          <w:color w:val="000000" w:themeColor="text1"/>
          <w:sz w:val="22"/>
          <w:szCs w:val="22"/>
          <w:lang w:val="fr-FR"/>
        </w:rPr>
        <w:t>Méthodes pratiques d’enseignement des langues africaines : identification, analyses et perspectives,</w:t>
      </w:r>
      <w:r w:rsidRPr="00E21163">
        <w:rPr>
          <w:rFonts w:ascii="Times New Roman" w:hAnsi="Times New Roman" w:cs="Times New Roman"/>
          <w:color w:val="000000" w:themeColor="text1"/>
          <w:sz w:val="22"/>
          <w:szCs w:val="22"/>
          <w:lang w:val="fr-FR"/>
        </w:rPr>
        <w:t xml:space="preserve"> OEP, Paris.</w:t>
      </w:r>
    </w:p>
    <w:p w14:paraId="65FFD790" w14:textId="64D2DB51" w:rsidR="00AE665D" w:rsidRPr="00E21163" w:rsidRDefault="006C355C" w:rsidP="008F2E21">
      <w:pPr>
        <w:widowControl w:val="0"/>
        <w:autoSpaceDE w:val="0"/>
        <w:autoSpaceDN w:val="0"/>
        <w:adjustRightInd w:val="0"/>
        <w:spacing w:line="276" w:lineRule="auto"/>
        <w:ind w:left="709" w:hanging="709"/>
        <w:jc w:val="both"/>
        <w:rPr>
          <w:rFonts w:ascii="Times New Roman" w:hAnsi="Times New Roman" w:cs="Times New Roman"/>
          <w:color w:val="000000" w:themeColor="text1"/>
          <w:sz w:val="22"/>
          <w:szCs w:val="22"/>
        </w:rPr>
      </w:pPr>
      <w:proofErr w:type="spellStart"/>
      <w:r w:rsidRPr="00E21163">
        <w:rPr>
          <w:rFonts w:ascii="Times New Roman" w:hAnsi="Times New Roman" w:cs="Times New Roman"/>
          <w:color w:val="000000" w:themeColor="text1"/>
          <w:sz w:val="22"/>
          <w:szCs w:val="22"/>
        </w:rPr>
        <w:t>Silué</w:t>
      </w:r>
      <w:proofErr w:type="spellEnd"/>
      <w:r w:rsidRPr="00E21163">
        <w:rPr>
          <w:rFonts w:ascii="Times New Roman" w:hAnsi="Times New Roman" w:cs="Times New Roman"/>
          <w:color w:val="000000" w:themeColor="text1"/>
          <w:sz w:val="22"/>
          <w:szCs w:val="22"/>
        </w:rPr>
        <w:t xml:space="preserve"> Jacques </w:t>
      </w:r>
      <w:proofErr w:type="spellStart"/>
      <w:r w:rsidRPr="00E21163">
        <w:rPr>
          <w:rFonts w:ascii="Times New Roman" w:hAnsi="Times New Roman" w:cs="Times New Roman"/>
          <w:color w:val="000000" w:themeColor="text1"/>
          <w:sz w:val="22"/>
          <w:szCs w:val="22"/>
        </w:rPr>
        <w:t>Sassongo</w:t>
      </w:r>
      <w:proofErr w:type="spellEnd"/>
      <w:r w:rsidRPr="00E21163">
        <w:rPr>
          <w:rFonts w:ascii="Times New Roman" w:hAnsi="Times New Roman" w:cs="Times New Roman"/>
          <w:color w:val="000000" w:themeColor="text1"/>
          <w:sz w:val="22"/>
          <w:szCs w:val="22"/>
        </w:rPr>
        <w:t xml:space="preserve"> </w:t>
      </w:r>
      <w:r w:rsidR="00BE19E9" w:rsidRPr="00E21163">
        <w:rPr>
          <w:rFonts w:ascii="Times New Roman" w:hAnsi="Times New Roman" w:cs="Times New Roman"/>
          <w:color w:val="000000" w:themeColor="text1"/>
          <w:sz w:val="22"/>
          <w:szCs w:val="22"/>
        </w:rPr>
        <w:t>et</w:t>
      </w:r>
      <w:r w:rsidRPr="00E21163">
        <w:rPr>
          <w:rFonts w:ascii="Times New Roman" w:hAnsi="Times New Roman" w:cs="Times New Roman"/>
          <w:color w:val="000000" w:themeColor="text1"/>
          <w:sz w:val="22"/>
          <w:szCs w:val="22"/>
        </w:rPr>
        <w:t xml:space="preserve"> Yeo Oumar </w:t>
      </w:r>
      <w:proofErr w:type="spellStart"/>
      <w:r w:rsidRPr="00E21163">
        <w:rPr>
          <w:rFonts w:ascii="Times New Roman" w:hAnsi="Times New Roman" w:cs="Times New Roman"/>
          <w:color w:val="000000" w:themeColor="text1"/>
          <w:sz w:val="22"/>
          <w:szCs w:val="22"/>
        </w:rPr>
        <w:t>Kanabein</w:t>
      </w:r>
      <w:proofErr w:type="spellEnd"/>
      <w:r w:rsidRPr="00E21163">
        <w:rPr>
          <w:rFonts w:ascii="Times New Roman" w:hAnsi="Times New Roman" w:cs="Times New Roman"/>
          <w:color w:val="000000" w:themeColor="text1"/>
          <w:sz w:val="22"/>
          <w:szCs w:val="22"/>
        </w:rPr>
        <w:t xml:space="preserve">, </w:t>
      </w:r>
      <w:r w:rsidR="009E5B12" w:rsidRPr="00E21163">
        <w:rPr>
          <w:rFonts w:ascii="Times New Roman" w:hAnsi="Times New Roman" w:cs="Times New Roman"/>
          <w:color w:val="000000" w:themeColor="text1"/>
          <w:sz w:val="22"/>
          <w:szCs w:val="22"/>
        </w:rPr>
        <w:t>2017</w:t>
      </w:r>
      <w:r w:rsidRPr="00E21163">
        <w:rPr>
          <w:rFonts w:ascii="Times New Roman" w:hAnsi="Times New Roman" w:cs="Times New Roman"/>
          <w:color w:val="000000" w:themeColor="text1"/>
          <w:sz w:val="22"/>
          <w:szCs w:val="22"/>
        </w:rPr>
        <w:t>, « Les défis à l’intégration des langues locales dans les systèmes éducatifs formels ouest-africains : le cas de la Côte d’Ivoire »</w:t>
      </w:r>
      <w:r w:rsidR="009E5B12" w:rsidRPr="00E21163">
        <w:rPr>
          <w:rFonts w:ascii="Times New Roman" w:hAnsi="Times New Roman" w:cs="Times New Roman"/>
          <w:color w:val="000000" w:themeColor="text1"/>
          <w:sz w:val="22"/>
          <w:szCs w:val="22"/>
        </w:rPr>
        <w:t xml:space="preserve">, </w:t>
      </w:r>
      <w:r w:rsidRPr="00E21163">
        <w:rPr>
          <w:rFonts w:ascii="Times New Roman" w:hAnsi="Times New Roman" w:cs="Times New Roman"/>
          <w:i/>
          <w:color w:val="000000" w:themeColor="text1"/>
          <w:sz w:val="22"/>
          <w:szCs w:val="22"/>
        </w:rPr>
        <w:t>Baobab</w:t>
      </w:r>
      <w:r w:rsidR="009E5B12" w:rsidRPr="00E21163">
        <w:rPr>
          <w:rFonts w:ascii="Times New Roman" w:hAnsi="Times New Roman" w:cs="Times New Roman"/>
          <w:color w:val="000000" w:themeColor="text1"/>
          <w:sz w:val="22"/>
          <w:szCs w:val="22"/>
        </w:rPr>
        <w:t>,</w:t>
      </w:r>
      <w:r w:rsidR="00BE19E9" w:rsidRPr="00E21163">
        <w:rPr>
          <w:rFonts w:ascii="Times New Roman" w:hAnsi="Times New Roman" w:cs="Times New Roman"/>
          <w:color w:val="000000" w:themeColor="text1"/>
          <w:sz w:val="22"/>
          <w:szCs w:val="22"/>
        </w:rPr>
        <w:t xml:space="preserve"> </w:t>
      </w:r>
      <w:hyperlink r:id="rId10" w:history="1">
        <w:r w:rsidR="00BE19E9" w:rsidRPr="00E21163">
          <w:rPr>
            <w:rStyle w:val="Lienhypertexte"/>
            <w:rFonts w:ascii="Times New Roman" w:hAnsi="Times New Roman" w:cs="Times New Roman"/>
            <w:color w:val="000000" w:themeColor="text1"/>
            <w:sz w:val="22"/>
            <w:szCs w:val="22"/>
          </w:rPr>
          <w:t>http://www.revuebaobab.org</w:t>
        </w:r>
      </w:hyperlink>
    </w:p>
    <w:p w14:paraId="72620B40" w14:textId="533806D0" w:rsidR="00C03862" w:rsidRPr="00E21163" w:rsidRDefault="006C355C" w:rsidP="003C3AF1">
      <w:pPr>
        <w:spacing w:line="276" w:lineRule="auto"/>
        <w:jc w:val="both"/>
        <w:rPr>
          <w:rFonts w:ascii="Times New Roman" w:hAnsi="Times New Roman" w:cs="Times New Roman"/>
          <w:color w:val="000000" w:themeColor="text1"/>
          <w:sz w:val="22"/>
          <w:szCs w:val="22"/>
        </w:rPr>
      </w:pPr>
      <w:r w:rsidRPr="00E21163">
        <w:rPr>
          <w:rFonts w:ascii="Times New Roman" w:hAnsi="Times New Roman" w:cs="Times New Roman"/>
          <w:color w:val="000000" w:themeColor="text1"/>
          <w:sz w:val="22"/>
          <w:szCs w:val="22"/>
        </w:rPr>
        <w:t>Projet ELAN-Afrique : Voir</w:t>
      </w:r>
      <w:r w:rsidR="00C03862" w:rsidRPr="00E21163">
        <w:rPr>
          <w:rFonts w:ascii="Times New Roman" w:hAnsi="Times New Roman" w:cs="Times New Roman"/>
          <w:color w:val="000000" w:themeColor="text1"/>
          <w:sz w:val="22"/>
          <w:szCs w:val="22"/>
        </w:rPr>
        <w:t> :</w:t>
      </w:r>
    </w:p>
    <w:p w14:paraId="1F116A75" w14:textId="59F18408" w:rsidR="006C355C" w:rsidRPr="00E21163" w:rsidRDefault="006C355C" w:rsidP="003C3AF1">
      <w:pPr>
        <w:spacing w:line="276" w:lineRule="auto"/>
        <w:ind w:left="709" w:hanging="709"/>
        <w:jc w:val="both"/>
        <w:rPr>
          <w:rStyle w:val="Lienhypertexte"/>
          <w:rFonts w:ascii="Times New Roman" w:hAnsi="Times New Roman" w:cs="Times New Roman"/>
          <w:color w:val="000000" w:themeColor="text1"/>
          <w:sz w:val="22"/>
          <w:szCs w:val="22"/>
        </w:rPr>
      </w:pPr>
      <w:r w:rsidRPr="00E21163">
        <w:rPr>
          <w:rFonts w:ascii="Times New Roman" w:hAnsi="Times New Roman" w:cs="Times New Roman"/>
          <w:color w:val="000000" w:themeColor="text1"/>
          <w:sz w:val="22"/>
          <w:szCs w:val="22"/>
        </w:rPr>
        <w:t xml:space="preserve"> </w:t>
      </w:r>
      <w:hyperlink r:id="rId11" w:history="1">
        <w:r w:rsidRPr="00E21163">
          <w:rPr>
            <w:rStyle w:val="Lienhypertexte"/>
            <w:rFonts w:ascii="Times New Roman" w:hAnsi="Times New Roman" w:cs="Times New Roman"/>
            <w:color w:val="000000" w:themeColor="text1"/>
            <w:sz w:val="22"/>
            <w:szCs w:val="22"/>
          </w:rPr>
          <w:t>http://www.elan-afrique.org/sites/default/files/fichiers_attaches/synthesecren-web.pdf</w:t>
        </w:r>
      </w:hyperlink>
    </w:p>
    <w:p w14:paraId="4EDF631E" w14:textId="77777777" w:rsidR="00AC3B96" w:rsidRPr="00127E85" w:rsidRDefault="00AC3B96" w:rsidP="003C3AF1">
      <w:pPr>
        <w:spacing w:line="276" w:lineRule="auto"/>
        <w:jc w:val="both"/>
        <w:rPr>
          <w:rFonts w:ascii="Times New Roman" w:hAnsi="Times New Roman" w:cs="Times New Roman"/>
          <w:b/>
          <w:bCs/>
          <w:color w:val="000000" w:themeColor="text1"/>
        </w:rPr>
      </w:pPr>
    </w:p>
    <w:sectPr w:rsidR="00AC3B96" w:rsidRPr="00127E85" w:rsidSect="003D6E37">
      <w:headerReference w:type="first" r:id="rId12"/>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4E2A5B" w14:textId="77777777" w:rsidR="00F02ABA" w:rsidRDefault="00F02ABA" w:rsidP="00E33175">
      <w:r>
        <w:separator/>
      </w:r>
    </w:p>
  </w:endnote>
  <w:endnote w:type="continuationSeparator" w:id="0">
    <w:p w14:paraId="6E275FC7" w14:textId="77777777" w:rsidR="00F02ABA" w:rsidRDefault="00F02ABA" w:rsidP="00E33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E811B1" w14:textId="77777777" w:rsidR="00F02ABA" w:rsidRDefault="00F02ABA" w:rsidP="00E33175">
      <w:r>
        <w:separator/>
      </w:r>
    </w:p>
  </w:footnote>
  <w:footnote w:type="continuationSeparator" w:id="0">
    <w:p w14:paraId="13A6BE9C" w14:textId="77777777" w:rsidR="00F02ABA" w:rsidRDefault="00F02ABA" w:rsidP="00E33175">
      <w:r>
        <w:continuationSeparator/>
      </w:r>
    </w:p>
  </w:footnote>
  <w:footnote w:id="1">
    <w:p w14:paraId="5F683FF2" w14:textId="77777777" w:rsidR="007A1AB9" w:rsidRDefault="00AE178B">
      <w:pPr>
        <w:pStyle w:val="Notedebasdepage"/>
      </w:pPr>
      <w:r w:rsidRPr="001B3606">
        <w:rPr>
          <w:rStyle w:val="Appelnotedebasdep"/>
        </w:rPr>
        <w:footnoteRef/>
      </w:r>
      <w:r w:rsidRPr="001B3606">
        <w:t xml:space="preserve"> </w:t>
      </w:r>
      <w:r w:rsidR="001B3606" w:rsidRPr="007A1AB9">
        <w:rPr>
          <w:b/>
          <w:bCs/>
        </w:rPr>
        <w:t>PALME</w:t>
      </w:r>
      <w:r w:rsidR="001B3606" w:rsidRPr="001B3606">
        <w:t xml:space="preserve"> = Partenariat pour l’</w:t>
      </w:r>
      <w:r w:rsidR="001B3606">
        <w:t>A</w:t>
      </w:r>
      <w:r w:rsidR="001B3606" w:rsidRPr="001B3606">
        <w:t xml:space="preserve">mélioration de la </w:t>
      </w:r>
      <w:r w:rsidR="001B3606">
        <w:t>L</w:t>
      </w:r>
      <w:r w:rsidR="001B3606" w:rsidRPr="001B3606">
        <w:t xml:space="preserve">ecture et des </w:t>
      </w:r>
      <w:r w:rsidR="001B3606">
        <w:t>Mathématiques à l’Élémentaire</w:t>
      </w:r>
      <w:r w:rsidR="007A1AB9">
        <w:t xml:space="preserve"> ; </w:t>
      </w:r>
    </w:p>
    <w:p w14:paraId="28C82579" w14:textId="58EABCA2" w:rsidR="007A1AB9" w:rsidRDefault="007A1AB9">
      <w:pPr>
        <w:pStyle w:val="Notedebasdepage"/>
        <w:rPr>
          <w:lang w:val="en-US"/>
        </w:rPr>
      </w:pPr>
      <w:r w:rsidRPr="002A633B">
        <w:rPr>
          <w:b/>
          <w:bCs/>
          <w:lang w:val="fr-FR"/>
        </w:rPr>
        <w:t xml:space="preserve">  </w:t>
      </w:r>
      <w:r w:rsidRPr="007A1AB9">
        <w:rPr>
          <w:b/>
          <w:bCs/>
          <w:lang w:val="en-US"/>
        </w:rPr>
        <w:t>ARED =</w:t>
      </w:r>
      <w:r w:rsidRPr="007A1AB9">
        <w:rPr>
          <w:lang w:val="en-US"/>
        </w:rPr>
        <w:t xml:space="preserve"> </w:t>
      </w:r>
      <w:r w:rsidR="001B3606" w:rsidRPr="007A1AB9">
        <w:rPr>
          <w:lang w:val="en-US"/>
        </w:rPr>
        <w:t>Associates in Rese</w:t>
      </w:r>
      <w:r w:rsidRPr="007A1AB9">
        <w:rPr>
          <w:lang w:val="en-US"/>
        </w:rPr>
        <w:t>ar</w:t>
      </w:r>
      <w:r w:rsidR="001B3606" w:rsidRPr="007A1AB9">
        <w:rPr>
          <w:lang w:val="en-US"/>
        </w:rPr>
        <w:t xml:space="preserve">ch for Education and </w:t>
      </w:r>
      <w:proofErr w:type="gramStart"/>
      <w:r w:rsidR="001B3606" w:rsidRPr="007A1AB9">
        <w:rPr>
          <w:lang w:val="en-US"/>
        </w:rPr>
        <w:t>Development ;</w:t>
      </w:r>
      <w:proofErr w:type="gramEnd"/>
      <w:r w:rsidR="001B3606" w:rsidRPr="007A1AB9">
        <w:rPr>
          <w:lang w:val="en-US"/>
        </w:rPr>
        <w:t xml:space="preserve"> </w:t>
      </w:r>
    </w:p>
    <w:p w14:paraId="1F1C3A38" w14:textId="4053862B" w:rsidR="00AE178B" w:rsidRPr="007A1AB9" w:rsidRDefault="007A1AB9">
      <w:pPr>
        <w:pStyle w:val="Notedebasdepage"/>
      </w:pPr>
      <w:r w:rsidRPr="002A633B">
        <w:rPr>
          <w:lang w:val="en-GB"/>
        </w:rPr>
        <w:t xml:space="preserve">  </w:t>
      </w:r>
      <w:r w:rsidRPr="007A1AB9">
        <w:rPr>
          <w:b/>
          <w:bCs/>
        </w:rPr>
        <w:t xml:space="preserve">BIE </w:t>
      </w:r>
      <w:r w:rsidRPr="007A1AB9">
        <w:t xml:space="preserve">= </w:t>
      </w:r>
      <w:r w:rsidR="001B3606" w:rsidRPr="007A1AB9">
        <w:t>Bureau International d’</w:t>
      </w:r>
      <w:r w:rsidRPr="007A1AB9">
        <w:t>Éducation</w:t>
      </w:r>
      <w:r w:rsidR="001B3606" w:rsidRPr="007A1AB9">
        <w:t xml:space="preserve"> de l’UNESCO</w:t>
      </w:r>
      <w:r w:rsidRPr="007A1AB9">
        <w:t xml:space="preserve">. </w:t>
      </w:r>
      <w:r w:rsidR="001B3606" w:rsidRPr="007A1AB9">
        <w:t xml:space="preserve"> </w:t>
      </w:r>
    </w:p>
  </w:footnote>
  <w:footnote w:id="2">
    <w:p w14:paraId="7D5928D0" w14:textId="2CAEE7BC" w:rsidR="00D27415" w:rsidRPr="004B3283" w:rsidRDefault="00D27415">
      <w:pPr>
        <w:pStyle w:val="Notedebasdepage"/>
        <w:rPr>
          <w:rFonts w:ascii="Times New Roman" w:hAnsi="Times New Roman" w:cs="Times New Roman"/>
        </w:rPr>
      </w:pPr>
      <w:r>
        <w:rPr>
          <w:rStyle w:val="Appelnotedebasdep"/>
        </w:rPr>
        <w:footnoteRef/>
      </w:r>
      <w:r>
        <w:t xml:space="preserve"> </w:t>
      </w:r>
      <w:r w:rsidR="004B3283" w:rsidRPr="004B3283">
        <w:rPr>
          <w:rFonts w:ascii="Times New Roman" w:hAnsi="Times New Roman" w:cs="Times New Roman"/>
        </w:rPr>
        <w:t>Cf.</w:t>
      </w:r>
      <w:r w:rsidR="004B3283">
        <w:rPr>
          <w:rFonts w:ascii="Times New Roman" w:hAnsi="Times New Roman" w:cs="Times New Roman"/>
        </w:rPr>
        <w:t xml:space="preserve"> une</w:t>
      </w:r>
      <w:r w:rsidR="004B3283" w:rsidRPr="004B3283">
        <w:rPr>
          <w:rFonts w:ascii="Times New Roman" w:hAnsi="Times New Roman" w:cs="Times New Roman"/>
        </w:rPr>
        <w:t xml:space="preserve"> classification gnoséologique des langues d</w:t>
      </w:r>
      <w:r w:rsidR="004B3283">
        <w:rPr>
          <w:rFonts w:ascii="Times New Roman" w:hAnsi="Times New Roman" w:cs="Times New Roman"/>
        </w:rPr>
        <w:t xml:space="preserve">ans </w:t>
      </w:r>
      <w:r w:rsidR="004B3283" w:rsidRPr="004B3283">
        <w:rPr>
          <w:rFonts w:ascii="Times New Roman" w:hAnsi="Times New Roman" w:cs="Times New Roman"/>
        </w:rPr>
        <w:t>Frath 2018.</w:t>
      </w:r>
    </w:p>
  </w:footnote>
  <w:footnote w:id="3">
    <w:p w14:paraId="6395DE11" w14:textId="2985EFB8" w:rsidR="00E25ABD" w:rsidRPr="00360BC0" w:rsidRDefault="00E25ABD" w:rsidP="00360BC0">
      <w:pPr>
        <w:autoSpaceDE w:val="0"/>
        <w:autoSpaceDN w:val="0"/>
        <w:adjustRightInd w:val="0"/>
        <w:rPr>
          <w:rFonts w:ascii="Times New Roman" w:hAnsi="Times New Roman" w:cs="Times New Roman"/>
          <w:sz w:val="20"/>
          <w:szCs w:val="20"/>
          <w:lang w:val="fr-FR"/>
        </w:rPr>
      </w:pPr>
      <w:r w:rsidRPr="00360BC0">
        <w:rPr>
          <w:rStyle w:val="Appelnotedebasdep"/>
          <w:rFonts w:ascii="Times New Roman" w:hAnsi="Times New Roman" w:cs="Times New Roman"/>
          <w:sz w:val="20"/>
          <w:szCs w:val="20"/>
        </w:rPr>
        <w:footnoteRef/>
      </w:r>
      <w:r w:rsidRPr="00360BC0">
        <w:rPr>
          <w:rFonts w:ascii="Times New Roman" w:hAnsi="Times New Roman" w:cs="Times New Roman"/>
          <w:sz w:val="20"/>
          <w:szCs w:val="20"/>
        </w:rPr>
        <w:t xml:space="preserve"> Cf.</w:t>
      </w:r>
      <w:r w:rsidRPr="00360BC0">
        <w:rPr>
          <w:rFonts w:ascii="Times New Roman" w:hAnsi="Times New Roman" w:cs="Times New Roman"/>
          <w:sz w:val="20"/>
          <w:szCs w:val="20"/>
          <w:lang w:val="fr-FR"/>
        </w:rPr>
        <w:t xml:space="preserve"> Léopold S. </w:t>
      </w:r>
      <w:r w:rsidR="00360BC0" w:rsidRPr="00360BC0">
        <w:rPr>
          <w:rFonts w:ascii="Times New Roman" w:hAnsi="Times New Roman" w:cs="Times New Roman"/>
          <w:sz w:val="20"/>
          <w:szCs w:val="20"/>
          <w:lang w:val="fr-FR"/>
        </w:rPr>
        <w:t xml:space="preserve">Senghor, </w:t>
      </w:r>
      <w:r w:rsidRPr="00360BC0">
        <w:rPr>
          <w:rFonts w:ascii="Times New Roman" w:hAnsi="Times New Roman" w:cs="Times New Roman"/>
          <w:sz w:val="20"/>
          <w:szCs w:val="20"/>
          <w:lang w:val="fr-FR"/>
        </w:rPr>
        <w:t>1993</w:t>
      </w:r>
      <w:r w:rsidR="00360BC0" w:rsidRPr="00360BC0">
        <w:rPr>
          <w:rFonts w:ascii="Times New Roman" w:hAnsi="Times New Roman" w:cs="Times New Roman"/>
          <w:sz w:val="20"/>
          <w:szCs w:val="20"/>
          <w:lang w:val="fr-FR"/>
        </w:rPr>
        <w:t>,</w:t>
      </w:r>
      <w:r w:rsidRPr="00360BC0">
        <w:rPr>
          <w:rFonts w:ascii="Times New Roman" w:hAnsi="Times New Roman" w:cs="Times New Roman"/>
          <w:sz w:val="20"/>
          <w:szCs w:val="20"/>
          <w:lang w:val="fr-FR"/>
        </w:rPr>
        <w:t xml:space="preserve"> </w:t>
      </w:r>
      <w:r w:rsidRPr="00360BC0">
        <w:rPr>
          <w:rFonts w:ascii="Times New Roman" w:hAnsi="Times New Roman" w:cs="Times New Roman"/>
          <w:i/>
          <w:iCs/>
          <w:sz w:val="20"/>
          <w:szCs w:val="20"/>
          <w:lang w:val="fr-FR"/>
        </w:rPr>
        <w:t>Liberté 5</w:t>
      </w:r>
      <w:r w:rsidRPr="00360BC0">
        <w:rPr>
          <w:rFonts w:ascii="Times New Roman" w:hAnsi="Times New Roman" w:cs="Times New Roman"/>
          <w:sz w:val="20"/>
          <w:szCs w:val="20"/>
          <w:lang w:val="fr-FR"/>
        </w:rPr>
        <w:t xml:space="preserve"> : </w:t>
      </w:r>
      <w:r w:rsidRPr="00360BC0">
        <w:rPr>
          <w:rFonts w:ascii="Times New Roman" w:hAnsi="Times New Roman" w:cs="Times New Roman"/>
          <w:i/>
          <w:iCs/>
          <w:sz w:val="20"/>
          <w:szCs w:val="20"/>
          <w:lang w:val="fr-FR"/>
        </w:rPr>
        <w:t>Le Dialogue des cultures.</w:t>
      </w:r>
      <w:r w:rsidRPr="00360BC0">
        <w:rPr>
          <w:rFonts w:ascii="Times New Roman" w:hAnsi="Times New Roman" w:cs="Times New Roman"/>
          <w:sz w:val="20"/>
          <w:szCs w:val="20"/>
          <w:lang w:val="fr-FR"/>
        </w:rPr>
        <w:t xml:space="preserve"> Paris</w:t>
      </w:r>
      <w:r w:rsidR="00360BC0" w:rsidRPr="00360BC0">
        <w:rPr>
          <w:rFonts w:ascii="Times New Roman" w:hAnsi="Times New Roman" w:cs="Times New Roman"/>
          <w:sz w:val="20"/>
          <w:szCs w:val="20"/>
          <w:lang w:val="fr-FR"/>
        </w:rPr>
        <w:t xml:space="preserve">, </w:t>
      </w:r>
      <w:r w:rsidRPr="00360BC0">
        <w:rPr>
          <w:rFonts w:ascii="Times New Roman" w:hAnsi="Times New Roman" w:cs="Times New Roman"/>
          <w:sz w:val="20"/>
          <w:szCs w:val="20"/>
          <w:lang w:val="fr-FR"/>
        </w:rPr>
        <w:t>Seuil.</w:t>
      </w:r>
    </w:p>
  </w:footnote>
  <w:footnote w:id="4">
    <w:p w14:paraId="2E98E16C" w14:textId="26A80C59" w:rsidR="00156043" w:rsidRPr="00156043" w:rsidRDefault="00156043">
      <w:pPr>
        <w:pStyle w:val="Notedebasdepage"/>
        <w:rPr>
          <w:lang w:val="fr-FR"/>
        </w:rPr>
      </w:pPr>
      <w:r w:rsidRPr="00360BC0">
        <w:rPr>
          <w:rStyle w:val="Appelnotedebasdep"/>
          <w:rFonts w:ascii="Times New Roman" w:hAnsi="Times New Roman" w:cs="Times New Roman"/>
        </w:rPr>
        <w:footnoteRef/>
      </w:r>
      <w:r w:rsidRPr="00360BC0">
        <w:rPr>
          <w:rFonts w:ascii="Times New Roman" w:hAnsi="Times New Roman" w:cs="Times New Roman"/>
        </w:rPr>
        <w:t xml:space="preserve"> </w:t>
      </w:r>
      <w:r w:rsidR="00815E41" w:rsidRPr="00360BC0">
        <w:rPr>
          <w:rFonts w:ascii="Times New Roman" w:hAnsi="Times New Roman" w:cs="Times New Roman"/>
        </w:rPr>
        <w:t>Extrait de la 4</w:t>
      </w:r>
      <w:r w:rsidR="00815E41" w:rsidRPr="00360BC0">
        <w:rPr>
          <w:rFonts w:ascii="Times New Roman" w:hAnsi="Times New Roman" w:cs="Times New Roman"/>
          <w:vertAlign w:val="superscript"/>
        </w:rPr>
        <w:t>ème</w:t>
      </w:r>
      <w:r w:rsidR="00815E41" w:rsidRPr="00360BC0">
        <w:rPr>
          <w:rFonts w:ascii="Times New Roman" w:hAnsi="Times New Roman" w:cs="Times New Roman"/>
        </w:rPr>
        <w:t xml:space="preserve"> de couverture de </w:t>
      </w:r>
      <w:proofErr w:type="spellStart"/>
      <w:r w:rsidRPr="00360BC0">
        <w:rPr>
          <w:rFonts w:ascii="Times New Roman" w:hAnsi="Times New Roman" w:cs="Times New Roman"/>
          <w:i/>
          <w:iCs/>
        </w:rPr>
        <w:t>Doomi</w:t>
      </w:r>
      <w:proofErr w:type="spellEnd"/>
      <w:r w:rsidRPr="00360BC0">
        <w:rPr>
          <w:rFonts w:ascii="Times New Roman" w:hAnsi="Times New Roman" w:cs="Times New Roman"/>
          <w:i/>
          <w:iCs/>
        </w:rPr>
        <w:t xml:space="preserve"> golo</w:t>
      </w:r>
      <w:r w:rsidR="00815E41" w:rsidRPr="00360BC0">
        <w:rPr>
          <w:rFonts w:ascii="Times New Roman" w:hAnsi="Times New Roman" w:cs="Times New Roman"/>
        </w:rPr>
        <w:t xml:space="preserve">, </w:t>
      </w:r>
      <w:r w:rsidRPr="00360BC0">
        <w:rPr>
          <w:rFonts w:ascii="Times New Roman" w:hAnsi="Times New Roman" w:cs="Times New Roman"/>
        </w:rPr>
        <w:t xml:space="preserve">roman de l’écrivain sénégalais Boubacar Boris Diop traduit en français par l’auteur sous le titre </w:t>
      </w:r>
      <w:r w:rsidRPr="00360BC0">
        <w:rPr>
          <w:rFonts w:ascii="Times New Roman" w:hAnsi="Times New Roman" w:cs="Times New Roman"/>
          <w:i/>
          <w:iCs/>
          <w:lang w:val="fr-FR"/>
        </w:rPr>
        <w:t>Les petits de la guenon.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CAD04" w14:textId="2DE99AA9" w:rsidR="003D6E37" w:rsidRPr="003D6E37" w:rsidRDefault="003D6E37" w:rsidP="003D6E37">
    <w:pPr>
      <w:pStyle w:val="En-tte"/>
      <w:tabs>
        <w:tab w:val="clear" w:pos="4536"/>
        <w:tab w:val="clear" w:pos="9072"/>
        <w:tab w:val="left" w:pos="1488"/>
      </w:tabs>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A31ED"/>
    <w:multiLevelType w:val="hybridMultilevel"/>
    <w:tmpl w:val="CCE64C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58A7FDB"/>
    <w:multiLevelType w:val="hybridMultilevel"/>
    <w:tmpl w:val="A9B4D1E6"/>
    <w:lvl w:ilvl="0" w:tplc="0CDEFAD4">
      <w:start w:val="1"/>
      <w:numFmt w:val="bullet"/>
      <w:lvlText w:val="•"/>
      <w:lvlJc w:val="left"/>
      <w:pPr>
        <w:tabs>
          <w:tab w:val="num" w:pos="720"/>
        </w:tabs>
        <w:ind w:left="720" w:hanging="360"/>
      </w:pPr>
      <w:rPr>
        <w:rFonts w:ascii="Arial" w:hAnsi="Arial" w:hint="default"/>
      </w:rPr>
    </w:lvl>
    <w:lvl w:ilvl="1" w:tplc="5B16F2BA" w:tentative="1">
      <w:start w:val="1"/>
      <w:numFmt w:val="bullet"/>
      <w:lvlText w:val="•"/>
      <w:lvlJc w:val="left"/>
      <w:pPr>
        <w:tabs>
          <w:tab w:val="num" w:pos="1440"/>
        </w:tabs>
        <w:ind w:left="1440" w:hanging="360"/>
      </w:pPr>
      <w:rPr>
        <w:rFonts w:ascii="Arial" w:hAnsi="Arial" w:hint="default"/>
      </w:rPr>
    </w:lvl>
    <w:lvl w:ilvl="2" w:tplc="86526CD2" w:tentative="1">
      <w:start w:val="1"/>
      <w:numFmt w:val="bullet"/>
      <w:lvlText w:val="•"/>
      <w:lvlJc w:val="left"/>
      <w:pPr>
        <w:tabs>
          <w:tab w:val="num" w:pos="2160"/>
        </w:tabs>
        <w:ind w:left="2160" w:hanging="360"/>
      </w:pPr>
      <w:rPr>
        <w:rFonts w:ascii="Arial" w:hAnsi="Arial" w:hint="default"/>
      </w:rPr>
    </w:lvl>
    <w:lvl w:ilvl="3" w:tplc="4D9E2854" w:tentative="1">
      <w:start w:val="1"/>
      <w:numFmt w:val="bullet"/>
      <w:lvlText w:val="•"/>
      <w:lvlJc w:val="left"/>
      <w:pPr>
        <w:tabs>
          <w:tab w:val="num" w:pos="2880"/>
        </w:tabs>
        <w:ind w:left="2880" w:hanging="360"/>
      </w:pPr>
      <w:rPr>
        <w:rFonts w:ascii="Arial" w:hAnsi="Arial" w:hint="default"/>
      </w:rPr>
    </w:lvl>
    <w:lvl w:ilvl="4" w:tplc="6150C1FE" w:tentative="1">
      <w:start w:val="1"/>
      <w:numFmt w:val="bullet"/>
      <w:lvlText w:val="•"/>
      <w:lvlJc w:val="left"/>
      <w:pPr>
        <w:tabs>
          <w:tab w:val="num" w:pos="3600"/>
        </w:tabs>
        <w:ind w:left="3600" w:hanging="360"/>
      </w:pPr>
      <w:rPr>
        <w:rFonts w:ascii="Arial" w:hAnsi="Arial" w:hint="default"/>
      </w:rPr>
    </w:lvl>
    <w:lvl w:ilvl="5" w:tplc="A8C634F6" w:tentative="1">
      <w:start w:val="1"/>
      <w:numFmt w:val="bullet"/>
      <w:lvlText w:val="•"/>
      <w:lvlJc w:val="left"/>
      <w:pPr>
        <w:tabs>
          <w:tab w:val="num" w:pos="4320"/>
        </w:tabs>
        <w:ind w:left="4320" w:hanging="360"/>
      </w:pPr>
      <w:rPr>
        <w:rFonts w:ascii="Arial" w:hAnsi="Arial" w:hint="default"/>
      </w:rPr>
    </w:lvl>
    <w:lvl w:ilvl="6" w:tplc="209423DA" w:tentative="1">
      <w:start w:val="1"/>
      <w:numFmt w:val="bullet"/>
      <w:lvlText w:val="•"/>
      <w:lvlJc w:val="left"/>
      <w:pPr>
        <w:tabs>
          <w:tab w:val="num" w:pos="5040"/>
        </w:tabs>
        <w:ind w:left="5040" w:hanging="360"/>
      </w:pPr>
      <w:rPr>
        <w:rFonts w:ascii="Arial" w:hAnsi="Arial" w:hint="default"/>
      </w:rPr>
    </w:lvl>
    <w:lvl w:ilvl="7" w:tplc="EB3847E4" w:tentative="1">
      <w:start w:val="1"/>
      <w:numFmt w:val="bullet"/>
      <w:lvlText w:val="•"/>
      <w:lvlJc w:val="left"/>
      <w:pPr>
        <w:tabs>
          <w:tab w:val="num" w:pos="5760"/>
        </w:tabs>
        <w:ind w:left="5760" w:hanging="360"/>
      </w:pPr>
      <w:rPr>
        <w:rFonts w:ascii="Arial" w:hAnsi="Arial" w:hint="default"/>
      </w:rPr>
    </w:lvl>
    <w:lvl w:ilvl="8" w:tplc="8C808B2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FF3577B"/>
    <w:multiLevelType w:val="hybridMultilevel"/>
    <w:tmpl w:val="9E5E0DB4"/>
    <w:lvl w:ilvl="0" w:tplc="2EA4C562">
      <w:start w:val="1"/>
      <w:numFmt w:val="bullet"/>
      <w:lvlText w:val="•"/>
      <w:lvlJc w:val="left"/>
      <w:pPr>
        <w:tabs>
          <w:tab w:val="num" w:pos="720"/>
        </w:tabs>
        <w:ind w:left="720" w:hanging="360"/>
      </w:pPr>
      <w:rPr>
        <w:rFonts w:ascii="Arial" w:hAnsi="Arial" w:hint="default"/>
      </w:rPr>
    </w:lvl>
    <w:lvl w:ilvl="1" w:tplc="B69865C2" w:tentative="1">
      <w:start w:val="1"/>
      <w:numFmt w:val="bullet"/>
      <w:lvlText w:val="•"/>
      <w:lvlJc w:val="left"/>
      <w:pPr>
        <w:tabs>
          <w:tab w:val="num" w:pos="1440"/>
        </w:tabs>
        <w:ind w:left="1440" w:hanging="360"/>
      </w:pPr>
      <w:rPr>
        <w:rFonts w:ascii="Arial" w:hAnsi="Arial" w:hint="default"/>
      </w:rPr>
    </w:lvl>
    <w:lvl w:ilvl="2" w:tplc="4630FA70" w:tentative="1">
      <w:start w:val="1"/>
      <w:numFmt w:val="bullet"/>
      <w:lvlText w:val="•"/>
      <w:lvlJc w:val="left"/>
      <w:pPr>
        <w:tabs>
          <w:tab w:val="num" w:pos="2160"/>
        </w:tabs>
        <w:ind w:left="2160" w:hanging="360"/>
      </w:pPr>
      <w:rPr>
        <w:rFonts w:ascii="Arial" w:hAnsi="Arial" w:hint="default"/>
      </w:rPr>
    </w:lvl>
    <w:lvl w:ilvl="3" w:tplc="511CF9BC" w:tentative="1">
      <w:start w:val="1"/>
      <w:numFmt w:val="bullet"/>
      <w:lvlText w:val="•"/>
      <w:lvlJc w:val="left"/>
      <w:pPr>
        <w:tabs>
          <w:tab w:val="num" w:pos="2880"/>
        </w:tabs>
        <w:ind w:left="2880" w:hanging="360"/>
      </w:pPr>
      <w:rPr>
        <w:rFonts w:ascii="Arial" w:hAnsi="Arial" w:hint="default"/>
      </w:rPr>
    </w:lvl>
    <w:lvl w:ilvl="4" w:tplc="297853CC" w:tentative="1">
      <w:start w:val="1"/>
      <w:numFmt w:val="bullet"/>
      <w:lvlText w:val="•"/>
      <w:lvlJc w:val="left"/>
      <w:pPr>
        <w:tabs>
          <w:tab w:val="num" w:pos="3600"/>
        </w:tabs>
        <w:ind w:left="3600" w:hanging="360"/>
      </w:pPr>
      <w:rPr>
        <w:rFonts w:ascii="Arial" w:hAnsi="Arial" w:hint="default"/>
      </w:rPr>
    </w:lvl>
    <w:lvl w:ilvl="5" w:tplc="1810886C" w:tentative="1">
      <w:start w:val="1"/>
      <w:numFmt w:val="bullet"/>
      <w:lvlText w:val="•"/>
      <w:lvlJc w:val="left"/>
      <w:pPr>
        <w:tabs>
          <w:tab w:val="num" w:pos="4320"/>
        </w:tabs>
        <w:ind w:left="4320" w:hanging="360"/>
      </w:pPr>
      <w:rPr>
        <w:rFonts w:ascii="Arial" w:hAnsi="Arial" w:hint="default"/>
      </w:rPr>
    </w:lvl>
    <w:lvl w:ilvl="6" w:tplc="0CCAFF70" w:tentative="1">
      <w:start w:val="1"/>
      <w:numFmt w:val="bullet"/>
      <w:lvlText w:val="•"/>
      <w:lvlJc w:val="left"/>
      <w:pPr>
        <w:tabs>
          <w:tab w:val="num" w:pos="5040"/>
        </w:tabs>
        <w:ind w:left="5040" w:hanging="360"/>
      </w:pPr>
      <w:rPr>
        <w:rFonts w:ascii="Arial" w:hAnsi="Arial" w:hint="default"/>
      </w:rPr>
    </w:lvl>
    <w:lvl w:ilvl="7" w:tplc="1916CBF4" w:tentative="1">
      <w:start w:val="1"/>
      <w:numFmt w:val="bullet"/>
      <w:lvlText w:val="•"/>
      <w:lvlJc w:val="left"/>
      <w:pPr>
        <w:tabs>
          <w:tab w:val="num" w:pos="5760"/>
        </w:tabs>
        <w:ind w:left="5760" w:hanging="360"/>
      </w:pPr>
      <w:rPr>
        <w:rFonts w:ascii="Arial" w:hAnsi="Arial" w:hint="default"/>
      </w:rPr>
    </w:lvl>
    <w:lvl w:ilvl="8" w:tplc="008C6BB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4092A9B"/>
    <w:multiLevelType w:val="hybridMultilevel"/>
    <w:tmpl w:val="4BFEA6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500551C"/>
    <w:multiLevelType w:val="hybridMultilevel"/>
    <w:tmpl w:val="ACCC9A04"/>
    <w:lvl w:ilvl="0" w:tplc="F6EC7C5C">
      <w:start w:val="1"/>
      <w:numFmt w:val="bullet"/>
      <w:lvlText w:val="v"/>
      <w:lvlJc w:val="left"/>
      <w:pPr>
        <w:tabs>
          <w:tab w:val="num" w:pos="720"/>
        </w:tabs>
        <w:ind w:left="720" w:hanging="360"/>
      </w:pPr>
      <w:rPr>
        <w:rFonts w:ascii="Wingdings" w:hAnsi="Wingdings" w:hint="default"/>
      </w:rPr>
    </w:lvl>
    <w:lvl w:ilvl="1" w:tplc="4C8C2EF6" w:tentative="1">
      <w:start w:val="1"/>
      <w:numFmt w:val="bullet"/>
      <w:lvlText w:val="v"/>
      <w:lvlJc w:val="left"/>
      <w:pPr>
        <w:tabs>
          <w:tab w:val="num" w:pos="1440"/>
        </w:tabs>
        <w:ind w:left="1440" w:hanging="360"/>
      </w:pPr>
      <w:rPr>
        <w:rFonts w:ascii="Wingdings" w:hAnsi="Wingdings" w:hint="default"/>
      </w:rPr>
    </w:lvl>
    <w:lvl w:ilvl="2" w:tplc="D8C0D46A" w:tentative="1">
      <w:start w:val="1"/>
      <w:numFmt w:val="bullet"/>
      <w:lvlText w:val="v"/>
      <w:lvlJc w:val="left"/>
      <w:pPr>
        <w:tabs>
          <w:tab w:val="num" w:pos="2160"/>
        </w:tabs>
        <w:ind w:left="2160" w:hanging="360"/>
      </w:pPr>
      <w:rPr>
        <w:rFonts w:ascii="Wingdings" w:hAnsi="Wingdings" w:hint="default"/>
      </w:rPr>
    </w:lvl>
    <w:lvl w:ilvl="3" w:tplc="8788CB3E" w:tentative="1">
      <w:start w:val="1"/>
      <w:numFmt w:val="bullet"/>
      <w:lvlText w:val="v"/>
      <w:lvlJc w:val="left"/>
      <w:pPr>
        <w:tabs>
          <w:tab w:val="num" w:pos="2880"/>
        </w:tabs>
        <w:ind w:left="2880" w:hanging="360"/>
      </w:pPr>
      <w:rPr>
        <w:rFonts w:ascii="Wingdings" w:hAnsi="Wingdings" w:hint="default"/>
      </w:rPr>
    </w:lvl>
    <w:lvl w:ilvl="4" w:tplc="9D903600" w:tentative="1">
      <w:start w:val="1"/>
      <w:numFmt w:val="bullet"/>
      <w:lvlText w:val="v"/>
      <w:lvlJc w:val="left"/>
      <w:pPr>
        <w:tabs>
          <w:tab w:val="num" w:pos="3600"/>
        </w:tabs>
        <w:ind w:left="3600" w:hanging="360"/>
      </w:pPr>
      <w:rPr>
        <w:rFonts w:ascii="Wingdings" w:hAnsi="Wingdings" w:hint="default"/>
      </w:rPr>
    </w:lvl>
    <w:lvl w:ilvl="5" w:tplc="E960BE6C" w:tentative="1">
      <w:start w:val="1"/>
      <w:numFmt w:val="bullet"/>
      <w:lvlText w:val="v"/>
      <w:lvlJc w:val="left"/>
      <w:pPr>
        <w:tabs>
          <w:tab w:val="num" w:pos="4320"/>
        </w:tabs>
        <w:ind w:left="4320" w:hanging="360"/>
      </w:pPr>
      <w:rPr>
        <w:rFonts w:ascii="Wingdings" w:hAnsi="Wingdings" w:hint="default"/>
      </w:rPr>
    </w:lvl>
    <w:lvl w:ilvl="6" w:tplc="ABA2D1E2" w:tentative="1">
      <w:start w:val="1"/>
      <w:numFmt w:val="bullet"/>
      <w:lvlText w:val="v"/>
      <w:lvlJc w:val="left"/>
      <w:pPr>
        <w:tabs>
          <w:tab w:val="num" w:pos="5040"/>
        </w:tabs>
        <w:ind w:left="5040" w:hanging="360"/>
      </w:pPr>
      <w:rPr>
        <w:rFonts w:ascii="Wingdings" w:hAnsi="Wingdings" w:hint="default"/>
      </w:rPr>
    </w:lvl>
    <w:lvl w:ilvl="7" w:tplc="4AB68788" w:tentative="1">
      <w:start w:val="1"/>
      <w:numFmt w:val="bullet"/>
      <w:lvlText w:val="v"/>
      <w:lvlJc w:val="left"/>
      <w:pPr>
        <w:tabs>
          <w:tab w:val="num" w:pos="5760"/>
        </w:tabs>
        <w:ind w:left="5760" w:hanging="360"/>
      </w:pPr>
      <w:rPr>
        <w:rFonts w:ascii="Wingdings" w:hAnsi="Wingdings" w:hint="default"/>
      </w:rPr>
    </w:lvl>
    <w:lvl w:ilvl="8" w:tplc="F28EE442" w:tentative="1">
      <w:start w:val="1"/>
      <w:numFmt w:val="bullet"/>
      <w:lvlText w:val="v"/>
      <w:lvlJc w:val="left"/>
      <w:pPr>
        <w:tabs>
          <w:tab w:val="num" w:pos="6480"/>
        </w:tabs>
        <w:ind w:left="6480" w:hanging="360"/>
      </w:pPr>
      <w:rPr>
        <w:rFonts w:ascii="Wingdings" w:hAnsi="Wingdings" w:hint="default"/>
      </w:rPr>
    </w:lvl>
  </w:abstractNum>
  <w:abstractNum w:abstractNumId="5" w15:restartNumberingAfterBreak="0">
    <w:nsid w:val="463409E7"/>
    <w:multiLevelType w:val="hybridMultilevel"/>
    <w:tmpl w:val="20D011DE"/>
    <w:lvl w:ilvl="0" w:tplc="35788768">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9157A4F"/>
    <w:multiLevelType w:val="hybridMultilevel"/>
    <w:tmpl w:val="0D0AB62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50851B8"/>
    <w:multiLevelType w:val="hybridMultilevel"/>
    <w:tmpl w:val="92AA2496"/>
    <w:lvl w:ilvl="0" w:tplc="FAA427AE">
      <w:start w:val="1"/>
      <w:numFmt w:val="bullet"/>
      <w:lvlText w:val="•"/>
      <w:lvlJc w:val="left"/>
      <w:pPr>
        <w:tabs>
          <w:tab w:val="num" w:pos="720"/>
        </w:tabs>
        <w:ind w:left="720" w:hanging="360"/>
      </w:pPr>
      <w:rPr>
        <w:rFonts w:ascii="Arial" w:hAnsi="Arial" w:hint="default"/>
      </w:rPr>
    </w:lvl>
    <w:lvl w:ilvl="1" w:tplc="B992A9A8" w:tentative="1">
      <w:start w:val="1"/>
      <w:numFmt w:val="bullet"/>
      <w:lvlText w:val="•"/>
      <w:lvlJc w:val="left"/>
      <w:pPr>
        <w:tabs>
          <w:tab w:val="num" w:pos="1440"/>
        </w:tabs>
        <w:ind w:left="1440" w:hanging="360"/>
      </w:pPr>
      <w:rPr>
        <w:rFonts w:ascii="Arial" w:hAnsi="Arial" w:hint="default"/>
      </w:rPr>
    </w:lvl>
    <w:lvl w:ilvl="2" w:tplc="1980B2A2" w:tentative="1">
      <w:start w:val="1"/>
      <w:numFmt w:val="bullet"/>
      <w:lvlText w:val="•"/>
      <w:lvlJc w:val="left"/>
      <w:pPr>
        <w:tabs>
          <w:tab w:val="num" w:pos="2160"/>
        </w:tabs>
        <w:ind w:left="2160" w:hanging="360"/>
      </w:pPr>
      <w:rPr>
        <w:rFonts w:ascii="Arial" w:hAnsi="Arial" w:hint="default"/>
      </w:rPr>
    </w:lvl>
    <w:lvl w:ilvl="3" w:tplc="8DA46F00" w:tentative="1">
      <w:start w:val="1"/>
      <w:numFmt w:val="bullet"/>
      <w:lvlText w:val="•"/>
      <w:lvlJc w:val="left"/>
      <w:pPr>
        <w:tabs>
          <w:tab w:val="num" w:pos="2880"/>
        </w:tabs>
        <w:ind w:left="2880" w:hanging="360"/>
      </w:pPr>
      <w:rPr>
        <w:rFonts w:ascii="Arial" w:hAnsi="Arial" w:hint="default"/>
      </w:rPr>
    </w:lvl>
    <w:lvl w:ilvl="4" w:tplc="BE508EC2" w:tentative="1">
      <w:start w:val="1"/>
      <w:numFmt w:val="bullet"/>
      <w:lvlText w:val="•"/>
      <w:lvlJc w:val="left"/>
      <w:pPr>
        <w:tabs>
          <w:tab w:val="num" w:pos="3600"/>
        </w:tabs>
        <w:ind w:left="3600" w:hanging="360"/>
      </w:pPr>
      <w:rPr>
        <w:rFonts w:ascii="Arial" w:hAnsi="Arial" w:hint="default"/>
      </w:rPr>
    </w:lvl>
    <w:lvl w:ilvl="5" w:tplc="12FE0E0E" w:tentative="1">
      <w:start w:val="1"/>
      <w:numFmt w:val="bullet"/>
      <w:lvlText w:val="•"/>
      <w:lvlJc w:val="left"/>
      <w:pPr>
        <w:tabs>
          <w:tab w:val="num" w:pos="4320"/>
        </w:tabs>
        <w:ind w:left="4320" w:hanging="360"/>
      </w:pPr>
      <w:rPr>
        <w:rFonts w:ascii="Arial" w:hAnsi="Arial" w:hint="default"/>
      </w:rPr>
    </w:lvl>
    <w:lvl w:ilvl="6" w:tplc="B3A42FCE" w:tentative="1">
      <w:start w:val="1"/>
      <w:numFmt w:val="bullet"/>
      <w:lvlText w:val="•"/>
      <w:lvlJc w:val="left"/>
      <w:pPr>
        <w:tabs>
          <w:tab w:val="num" w:pos="5040"/>
        </w:tabs>
        <w:ind w:left="5040" w:hanging="360"/>
      </w:pPr>
      <w:rPr>
        <w:rFonts w:ascii="Arial" w:hAnsi="Arial" w:hint="default"/>
      </w:rPr>
    </w:lvl>
    <w:lvl w:ilvl="7" w:tplc="3D44A5FA" w:tentative="1">
      <w:start w:val="1"/>
      <w:numFmt w:val="bullet"/>
      <w:lvlText w:val="•"/>
      <w:lvlJc w:val="left"/>
      <w:pPr>
        <w:tabs>
          <w:tab w:val="num" w:pos="5760"/>
        </w:tabs>
        <w:ind w:left="5760" w:hanging="360"/>
      </w:pPr>
      <w:rPr>
        <w:rFonts w:ascii="Arial" w:hAnsi="Arial" w:hint="default"/>
      </w:rPr>
    </w:lvl>
    <w:lvl w:ilvl="8" w:tplc="F5E4F27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0FF390D"/>
    <w:multiLevelType w:val="multilevel"/>
    <w:tmpl w:val="D82ED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1670A3"/>
    <w:multiLevelType w:val="hybridMultilevel"/>
    <w:tmpl w:val="DE6A2A1A"/>
    <w:lvl w:ilvl="0" w:tplc="89585D92">
      <w:start w:val="1"/>
      <w:numFmt w:val="bullet"/>
      <w:lvlText w:val="•"/>
      <w:lvlJc w:val="left"/>
      <w:pPr>
        <w:tabs>
          <w:tab w:val="num" w:pos="720"/>
        </w:tabs>
        <w:ind w:left="720" w:hanging="360"/>
      </w:pPr>
      <w:rPr>
        <w:rFonts w:ascii="Arial" w:hAnsi="Arial" w:hint="default"/>
      </w:rPr>
    </w:lvl>
    <w:lvl w:ilvl="1" w:tplc="3076A924" w:tentative="1">
      <w:start w:val="1"/>
      <w:numFmt w:val="bullet"/>
      <w:lvlText w:val="•"/>
      <w:lvlJc w:val="left"/>
      <w:pPr>
        <w:tabs>
          <w:tab w:val="num" w:pos="1440"/>
        </w:tabs>
        <w:ind w:left="1440" w:hanging="360"/>
      </w:pPr>
      <w:rPr>
        <w:rFonts w:ascii="Arial" w:hAnsi="Arial" w:hint="default"/>
      </w:rPr>
    </w:lvl>
    <w:lvl w:ilvl="2" w:tplc="4DC61DAE" w:tentative="1">
      <w:start w:val="1"/>
      <w:numFmt w:val="bullet"/>
      <w:lvlText w:val="•"/>
      <w:lvlJc w:val="left"/>
      <w:pPr>
        <w:tabs>
          <w:tab w:val="num" w:pos="2160"/>
        </w:tabs>
        <w:ind w:left="2160" w:hanging="360"/>
      </w:pPr>
      <w:rPr>
        <w:rFonts w:ascii="Arial" w:hAnsi="Arial" w:hint="default"/>
      </w:rPr>
    </w:lvl>
    <w:lvl w:ilvl="3" w:tplc="FAD0C266" w:tentative="1">
      <w:start w:val="1"/>
      <w:numFmt w:val="bullet"/>
      <w:lvlText w:val="•"/>
      <w:lvlJc w:val="left"/>
      <w:pPr>
        <w:tabs>
          <w:tab w:val="num" w:pos="2880"/>
        </w:tabs>
        <w:ind w:left="2880" w:hanging="360"/>
      </w:pPr>
      <w:rPr>
        <w:rFonts w:ascii="Arial" w:hAnsi="Arial" w:hint="default"/>
      </w:rPr>
    </w:lvl>
    <w:lvl w:ilvl="4" w:tplc="734CC4E0" w:tentative="1">
      <w:start w:val="1"/>
      <w:numFmt w:val="bullet"/>
      <w:lvlText w:val="•"/>
      <w:lvlJc w:val="left"/>
      <w:pPr>
        <w:tabs>
          <w:tab w:val="num" w:pos="3600"/>
        </w:tabs>
        <w:ind w:left="3600" w:hanging="360"/>
      </w:pPr>
      <w:rPr>
        <w:rFonts w:ascii="Arial" w:hAnsi="Arial" w:hint="default"/>
      </w:rPr>
    </w:lvl>
    <w:lvl w:ilvl="5" w:tplc="79F64E04" w:tentative="1">
      <w:start w:val="1"/>
      <w:numFmt w:val="bullet"/>
      <w:lvlText w:val="•"/>
      <w:lvlJc w:val="left"/>
      <w:pPr>
        <w:tabs>
          <w:tab w:val="num" w:pos="4320"/>
        </w:tabs>
        <w:ind w:left="4320" w:hanging="360"/>
      </w:pPr>
      <w:rPr>
        <w:rFonts w:ascii="Arial" w:hAnsi="Arial" w:hint="default"/>
      </w:rPr>
    </w:lvl>
    <w:lvl w:ilvl="6" w:tplc="46DCE33C" w:tentative="1">
      <w:start w:val="1"/>
      <w:numFmt w:val="bullet"/>
      <w:lvlText w:val="•"/>
      <w:lvlJc w:val="left"/>
      <w:pPr>
        <w:tabs>
          <w:tab w:val="num" w:pos="5040"/>
        </w:tabs>
        <w:ind w:left="5040" w:hanging="360"/>
      </w:pPr>
      <w:rPr>
        <w:rFonts w:ascii="Arial" w:hAnsi="Arial" w:hint="default"/>
      </w:rPr>
    </w:lvl>
    <w:lvl w:ilvl="7" w:tplc="FEBAEDCA" w:tentative="1">
      <w:start w:val="1"/>
      <w:numFmt w:val="bullet"/>
      <w:lvlText w:val="•"/>
      <w:lvlJc w:val="left"/>
      <w:pPr>
        <w:tabs>
          <w:tab w:val="num" w:pos="5760"/>
        </w:tabs>
        <w:ind w:left="5760" w:hanging="360"/>
      </w:pPr>
      <w:rPr>
        <w:rFonts w:ascii="Arial" w:hAnsi="Arial" w:hint="default"/>
      </w:rPr>
    </w:lvl>
    <w:lvl w:ilvl="8" w:tplc="EC6C9BA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AE60E69"/>
    <w:multiLevelType w:val="hybridMultilevel"/>
    <w:tmpl w:val="0266680C"/>
    <w:lvl w:ilvl="0" w:tplc="02EC778E">
      <w:start w:val="1"/>
      <w:numFmt w:val="bullet"/>
      <w:lvlText w:val="•"/>
      <w:lvlJc w:val="left"/>
      <w:pPr>
        <w:tabs>
          <w:tab w:val="num" w:pos="720"/>
        </w:tabs>
        <w:ind w:left="720" w:hanging="360"/>
      </w:pPr>
      <w:rPr>
        <w:rFonts w:ascii="Arial" w:hAnsi="Arial" w:hint="default"/>
      </w:rPr>
    </w:lvl>
    <w:lvl w:ilvl="1" w:tplc="EE78098C" w:tentative="1">
      <w:start w:val="1"/>
      <w:numFmt w:val="bullet"/>
      <w:lvlText w:val="•"/>
      <w:lvlJc w:val="left"/>
      <w:pPr>
        <w:tabs>
          <w:tab w:val="num" w:pos="1440"/>
        </w:tabs>
        <w:ind w:left="1440" w:hanging="360"/>
      </w:pPr>
      <w:rPr>
        <w:rFonts w:ascii="Arial" w:hAnsi="Arial" w:hint="default"/>
      </w:rPr>
    </w:lvl>
    <w:lvl w:ilvl="2" w:tplc="8A766B82" w:tentative="1">
      <w:start w:val="1"/>
      <w:numFmt w:val="bullet"/>
      <w:lvlText w:val="•"/>
      <w:lvlJc w:val="left"/>
      <w:pPr>
        <w:tabs>
          <w:tab w:val="num" w:pos="2160"/>
        </w:tabs>
        <w:ind w:left="2160" w:hanging="360"/>
      </w:pPr>
      <w:rPr>
        <w:rFonts w:ascii="Arial" w:hAnsi="Arial" w:hint="default"/>
      </w:rPr>
    </w:lvl>
    <w:lvl w:ilvl="3" w:tplc="E3E68666" w:tentative="1">
      <w:start w:val="1"/>
      <w:numFmt w:val="bullet"/>
      <w:lvlText w:val="•"/>
      <w:lvlJc w:val="left"/>
      <w:pPr>
        <w:tabs>
          <w:tab w:val="num" w:pos="2880"/>
        </w:tabs>
        <w:ind w:left="2880" w:hanging="360"/>
      </w:pPr>
      <w:rPr>
        <w:rFonts w:ascii="Arial" w:hAnsi="Arial" w:hint="default"/>
      </w:rPr>
    </w:lvl>
    <w:lvl w:ilvl="4" w:tplc="756E8DFA" w:tentative="1">
      <w:start w:val="1"/>
      <w:numFmt w:val="bullet"/>
      <w:lvlText w:val="•"/>
      <w:lvlJc w:val="left"/>
      <w:pPr>
        <w:tabs>
          <w:tab w:val="num" w:pos="3600"/>
        </w:tabs>
        <w:ind w:left="3600" w:hanging="360"/>
      </w:pPr>
      <w:rPr>
        <w:rFonts w:ascii="Arial" w:hAnsi="Arial" w:hint="default"/>
      </w:rPr>
    </w:lvl>
    <w:lvl w:ilvl="5" w:tplc="502CFFDA" w:tentative="1">
      <w:start w:val="1"/>
      <w:numFmt w:val="bullet"/>
      <w:lvlText w:val="•"/>
      <w:lvlJc w:val="left"/>
      <w:pPr>
        <w:tabs>
          <w:tab w:val="num" w:pos="4320"/>
        </w:tabs>
        <w:ind w:left="4320" w:hanging="360"/>
      </w:pPr>
      <w:rPr>
        <w:rFonts w:ascii="Arial" w:hAnsi="Arial" w:hint="default"/>
      </w:rPr>
    </w:lvl>
    <w:lvl w:ilvl="6" w:tplc="D624C430" w:tentative="1">
      <w:start w:val="1"/>
      <w:numFmt w:val="bullet"/>
      <w:lvlText w:val="•"/>
      <w:lvlJc w:val="left"/>
      <w:pPr>
        <w:tabs>
          <w:tab w:val="num" w:pos="5040"/>
        </w:tabs>
        <w:ind w:left="5040" w:hanging="360"/>
      </w:pPr>
      <w:rPr>
        <w:rFonts w:ascii="Arial" w:hAnsi="Arial" w:hint="default"/>
      </w:rPr>
    </w:lvl>
    <w:lvl w:ilvl="7" w:tplc="F5FA2A44" w:tentative="1">
      <w:start w:val="1"/>
      <w:numFmt w:val="bullet"/>
      <w:lvlText w:val="•"/>
      <w:lvlJc w:val="left"/>
      <w:pPr>
        <w:tabs>
          <w:tab w:val="num" w:pos="5760"/>
        </w:tabs>
        <w:ind w:left="5760" w:hanging="360"/>
      </w:pPr>
      <w:rPr>
        <w:rFonts w:ascii="Arial" w:hAnsi="Arial" w:hint="default"/>
      </w:rPr>
    </w:lvl>
    <w:lvl w:ilvl="8" w:tplc="B7ACE7C6"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6"/>
  </w:num>
  <w:num w:numId="6">
    <w:abstractNumId w:val="1"/>
  </w:num>
  <w:num w:numId="7">
    <w:abstractNumId w:val="5"/>
  </w:num>
  <w:num w:numId="8">
    <w:abstractNumId w:val="10"/>
  </w:num>
  <w:num w:numId="9">
    <w:abstractNumId w:val="7"/>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563"/>
    <w:rsid w:val="00035440"/>
    <w:rsid w:val="000421EF"/>
    <w:rsid w:val="000468C8"/>
    <w:rsid w:val="000555EE"/>
    <w:rsid w:val="0006028A"/>
    <w:rsid w:val="00067779"/>
    <w:rsid w:val="0008426E"/>
    <w:rsid w:val="00085854"/>
    <w:rsid w:val="00090DB8"/>
    <w:rsid w:val="000B3C5F"/>
    <w:rsid w:val="000B58EF"/>
    <w:rsid w:val="000D2745"/>
    <w:rsid w:val="000F2450"/>
    <w:rsid w:val="000F68B1"/>
    <w:rsid w:val="00111DB3"/>
    <w:rsid w:val="00112564"/>
    <w:rsid w:val="00127E85"/>
    <w:rsid w:val="00156043"/>
    <w:rsid w:val="001B3606"/>
    <w:rsid w:val="001D21F7"/>
    <w:rsid w:val="001E5334"/>
    <w:rsid w:val="001F1E3E"/>
    <w:rsid w:val="002525E8"/>
    <w:rsid w:val="00255F3A"/>
    <w:rsid w:val="002859DB"/>
    <w:rsid w:val="002A2BC8"/>
    <w:rsid w:val="002A633B"/>
    <w:rsid w:val="002C6272"/>
    <w:rsid w:val="002D131E"/>
    <w:rsid w:val="0034324A"/>
    <w:rsid w:val="00360BC0"/>
    <w:rsid w:val="00361F25"/>
    <w:rsid w:val="0037476D"/>
    <w:rsid w:val="003A6F70"/>
    <w:rsid w:val="003A7AA6"/>
    <w:rsid w:val="003C3AF1"/>
    <w:rsid w:val="003D6E37"/>
    <w:rsid w:val="00404DB8"/>
    <w:rsid w:val="00415C1F"/>
    <w:rsid w:val="004217C7"/>
    <w:rsid w:val="00430F4C"/>
    <w:rsid w:val="00484B7E"/>
    <w:rsid w:val="004B3283"/>
    <w:rsid w:val="004F7E28"/>
    <w:rsid w:val="005016BF"/>
    <w:rsid w:val="0053177D"/>
    <w:rsid w:val="00546C29"/>
    <w:rsid w:val="005A77E0"/>
    <w:rsid w:val="005B1378"/>
    <w:rsid w:val="005C442D"/>
    <w:rsid w:val="005D1CE0"/>
    <w:rsid w:val="005D63DA"/>
    <w:rsid w:val="006A59F5"/>
    <w:rsid w:val="006C355C"/>
    <w:rsid w:val="006D047B"/>
    <w:rsid w:val="007A1AB9"/>
    <w:rsid w:val="007C009B"/>
    <w:rsid w:val="007F0563"/>
    <w:rsid w:val="00815E41"/>
    <w:rsid w:val="0081740F"/>
    <w:rsid w:val="00824CF4"/>
    <w:rsid w:val="00892480"/>
    <w:rsid w:val="008F2E21"/>
    <w:rsid w:val="00910847"/>
    <w:rsid w:val="0097157F"/>
    <w:rsid w:val="009759C1"/>
    <w:rsid w:val="009D0A1D"/>
    <w:rsid w:val="009E5B12"/>
    <w:rsid w:val="00A151A2"/>
    <w:rsid w:val="00A628B2"/>
    <w:rsid w:val="00AC3B96"/>
    <w:rsid w:val="00AD727B"/>
    <w:rsid w:val="00AE178B"/>
    <w:rsid w:val="00AE665D"/>
    <w:rsid w:val="00B318E4"/>
    <w:rsid w:val="00B502C1"/>
    <w:rsid w:val="00B5385D"/>
    <w:rsid w:val="00BD67D5"/>
    <w:rsid w:val="00BE19E9"/>
    <w:rsid w:val="00BF34D9"/>
    <w:rsid w:val="00BF68DC"/>
    <w:rsid w:val="00C03862"/>
    <w:rsid w:val="00C07DC1"/>
    <w:rsid w:val="00C10305"/>
    <w:rsid w:val="00C14C5D"/>
    <w:rsid w:val="00C16795"/>
    <w:rsid w:val="00C4618C"/>
    <w:rsid w:val="00C77A8D"/>
    <w:rsid w:val="00D1685F"/>
    <w:rsid w:val="00D27415"/>
    <w:rsid w:val="00D56E47"/>
    <w:rsid w:val="00D65A74"/>
    <w:rsid w:val="00DD25E0"/>
    <w:rsid w:val="00DD78C2"/>
    <w:rsid w:val="00DE75E9"/>
    <w:rsid w:val="00DF5648"/>
    <w:rsid w:val="00DF68DF"/>
    <w:rsid w:val="00E15EAA"/>
    <w:rsid w:val="00E21163"/>
    <w:rsid w:val="00E25ABD"/>
    <w:rsid w:val="00E33175"/>
    <w:rsid w:val="00E670BC"/>
    <w:rsid w:val="00EE2C7E"/>
    <w:rsid w:val="00F02ABA"/>
    <w:rsid w:val="00F312A6"/>
    <w:rsid w:val="00FA7135"/>
    <w:rsid w:val="00FB3604"/>
    <w:rsid w:val="00FC60AC"/>
    <w:rsid w:val="00FE7E01"/>
  </w:rsids>
  <m:mathPr>
    <m:mathFont m:val="Cambria Math"/>
    <m:brkBin m:val="before"/>
    <m:brkBinSub m:val="--"/>
    <m:smallFrac m:val="0"/>
    <m:dispDef/>
    <m:lMargin m:val="0"/>
    <m:rMargin m:val="0"/>
    <m:defJc m:val="centerGroup"/>
    <m:wrapIndent m:val="1440"/>
    <m:intLim m:val="subSup"/>
    <m:naryLim m:val="undOvr"/>
  </m:mathPr>
  <w:themeFontLang w:val="fr-S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8E2860"/>
  <w15:chartTrackingRefBased/>
  <w15:docId w15:val="{A8675364-09F4-2346-9ECD-007F61438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S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E33175"/>
    <w:rPr>
      <w:sz w:val="20"/>
      <w:szCs w:val="20"/>
    </w:rPr>
  </w:style>
  <w:style w:type="character" w:customStyle="1" w:styleId="NotedebasdepageCar">
    <w:name w:val="Note de bas de page Car"/>
    <w:basedOn w:val="Policepardfaut"/>
    <w:link w:val="Notedebasdepage"/>
    <w:uiPriority w:val="99"/>
    <w:semiHidden/>
    <w:rsid w:val="00E33175"/>
    <w:rPr>
      <w:sz w:val="20"/>
      <w:szCs w:val="20"/>
    </w:rPr>
  </w:style>
  <w:style w:type="character" w:styleId="Appelnotedebasdep">
    <w:name w:val="footnote reference"/>
    <w:basedOn w:val="Policepardfaut"/>
    <w:uiPriority w:val="99"/>
    <w:semiHidden/>
    <w:unhideWhenUsed/>
    <w:rsid w:val="00E33175"/>
    <w:rPr>
      <w:vertAlign w:val="superscript"/>
    </w:rPr>
  </w:style>
  <w:style w:type="character" w:styleId="Lienhypertexte">
    <w:name w:val="Hyperlink"/>
    <w:basedOn w:val="Policepardfaut"/>
    <w:uiPriority w:val="99"/>
    <w:unhideWhenUsed/>
    <w:rsid w:val="00E33175"/>
    <w:rPr>
      <w:color w:val="0563C1" w:themeColor="hyperlink"/>
      <w:u w:val="single"/>
    </w:rPr>
  </w:style>
  <w:style w:type="character" w:styleId="Mentionnonrsolue">
    <w:name w:val="Unresolved Mention"/>
    <w:basedOn w:val="Policepardfaut"/>
    <w:uiPriority w:val="99"/>
    <w:semiHidden/>
    <w:unhideWhenUsed/>
    <w:rsid w:val="00E33175"/>
    <w:rPr>
      <w:color w:val="605E5C"/>
      <w:shd w:val="clear" w:color="auto" w:fill="E1DFDD"/>
    </w:rPr>
  </w:style>
  <w:style w:type="character" w:styleId="Lienhypertextesuivivisit">
    <w:name w:val="FollowedHyperlink"/>
    <w:basedOn w:val="Policepardfaut"/>
    <w:uiPriority w:val="99"/>
    <w:semiHidden/>
    <w:unhideWhenUsed/>
    <w:rsid w:val="00E33175"/>
    <w:rPr>
      <w:color w:val="954F72" w:themeColor="followedHyperlink"/>
      <w:u w:val="single"/>
    </w:rPr>
  </w:style>
  <w:style w:type="paragraph" w:styleId="Paragraphedeliste">
    <w:name w:val="List Paragraph"/>
    <w:basedOn w:val="Normal"/>
    <w:uiPriority w:val="34"/>
    <w:qFormat/>
    <w:rsid w:val="0006028A"/>
    <w:pPr>
      <w:ind w:left="720"/>
      <w:contextualSpacing/>
    </w:pPr>
  </w:style>
  <w:style w:type="paragraph" w:styleId="NormalWeb">
    <w:name w:val="Normal (Web)"/>
    <w:basedOn w:val="Normal"/>
    <w:uiPriority w:val="99"/>
    <w:unhideWhenUsed/>
    <w:rsid w:val="006C355C"/>
    <w:pPr>
      <w:spacing w:before="100" w:beforeAutospacing="1" w:after="100" w:afterAutospacing="1"/>
    </w:pPr>
    <w:rPr>
      <w:rFonts w:ascii="Times New Roman" w:eastAsia="Times New Roman" w:hAnsi="Times New Roman" w:cs="Times New Roman"/>
      <w:lang w:val="fr-FR" w:eastAsia="fr-FR"/>
    </w:rPr>
  </w:style>
  <w:style w:type="paragraph" w:styleId="En-tte">
    <w:name w:val="header"/>
    <w:basedOn w:val="Normal"/>
    <w:link w:val="En-tteCar"/>
    <w:uiPriority w:val="99"/>
    <w:unhideWhenUsed/>
    <w:rsid w:val="003D6E37"/>
    <w:pPr>
      <w:tabs>
        <w:tab w:val="center" w:pos="4536"/>
        <w:tab w:val="right" w:pos="9072"/>
      </w:tabs>
    </w:pPr>
  </w:style>
  <w:style w:type="character" w:customStyle="1" w:styleId="En-tteCar">
    <w:name w:val="En-tête Car"/>
    <w:basedOn w:val="Policepardfaut"/>
    <w:link w:val="En-tte"/>
    <w:uiPriority w:val="99"/>
    <w:rsid w:val="003D6E37"/>
  </w:style>
  <w:style w:type="paragraph" w:styleId="Pieddepage">
    <w:name w:val="footer"/>
    <w:basedOn w:val="Normal"/>
    <w:link w:val="PieddepageCar"/>
    <w:uiPriority w:val="99"/>
    <w:unhideWhenUsed/>
    <w:rsid w:val="003D6E37"/>
    <w:pPr>
      <w:tabs>
        <w:tab w:val="center" w:pos="4536"/>
        <w:tab w:val="right" w:pos="9072"/>
      </w:tabs>
    </w:pPr>
  </w:style>
  <w:style w:type="character" w:customStyle="1" w:styleId="PieddepageCar">
    <w:name w:val="Pied de page Car"/>
    <w:basedOn w:val="Policepardfaut"/>
    <w:link w:val="Pieddepage"/>
    <w:uiPriority w:val="99"/>
    <w:rsid w:val="003D6E37"/>
  </w:style>
  <w:style w:type="character" w:styleId="lev">
    <w:name w:val="Strong"/>
    <w:uiPriority w:val="22"/>
    <w:qFormat/>
    <w:rsid w:val="00BE19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115163">
      <w:bodyDiv w:val="1"/>
      <w:marLeft w:val="0"/>
      <w:marRight w:val="0"/>
      <w:marTop w:val="0"/>
      <w:marBottom w:val="0"/>
      <w:divBdr>
        <w:top w:val="none" w:sz="0" w:space="0" w:color="auto"/>
        <w:left w:val="none" w:sz="0" w:space="0" w:color="auto"/>
        <w:bottom w:val="none" w:sz="0" w:space="0" w:color="auto"/>
        <w:right w:val="none" w:sz="0" w:space="0" w:color="auto"/>
      </w:divBdr>
    </w:div>
    <w:div w:id="367728452">
      <w:bodyDiv w:val="1"/>
      <w:marLeft w:val="0"/>
      <w:marRight w:val="0"/>
      <w:marTop w:val="0"/>
      <w:marBottom w:val="0"/>
      <w:divBdr>
        <w:top w:val="none" w:sz="0" w:space="0" w:color="auto"/>
        <w:left w:val="none" w:sz="0" w:space="0" w:color="auto"/>
        <w:bottom w:val="none" w:sz="0" w:space="0" w:color="auto"/>
        <w:right w:val="none" w:sz="0" w:space="0" w:color="auto"/>
      </w:divBdr>
      <w:divsChild>
        <w:div w:id="1785298100">
          <w:marLeft w:val="274"/>
          <w:marRight w:val="0"/>
          <w:marTop w:val="150"/>
          <w:marBottom w:val="0"/>
          <w:divBdr>
            <w:top w:val="none" w:sz="0" w:space="0" w:color="auto"/>
            <w:left w:val="none" w:sz="0" w:space="0" w:color="auto"/>
            <w:bottom w:val="none" w:sz="0" w:space="0" w:color="auto"/>
            <w:right w:val="none" w:sz="0" w:space="0" w:color="auto"/>
          </w:divBdr>
        </w:div>
        <w:div w:id="1761021682">
          <w:marLeft w:val="274"/>
          <w:marRight w:val="0"/>
          <w:marTop w:val="150"/>
          <w:marBottom w:val="0"/>
          <w:divBdr>
            <w:top w:val="none" w:sz="0" w:space="0" w:color="auto"/>
            <w:left w:val="none" w:sz="0" w:space="0" w:color="auto"/>
            <w:bottom w:val="none" w:sz="0" w:space="0" w:color="auto"/>
            <w:right w:val="none" w:sz="0" w:space="0" w:color="auto"/>
          </w:divBdr>
        </w:div>
        <w:div w:id="901796797">
          <w:marLeft w:val="274"/>
          <w:marRight w:val="0"/>
          <w:marTop w:val="150"/>
          <w:marBottom w:val="0"/>
          <w:divBdr>
            <w:top w:val="none" w:sz="0" w:space="0" w:color="auto"/>
            <w:left w:val="none" w:sz="0" w:space="0" w:color="auto"/>
            <w:bottom w:val="none" w:sz="0" w:space="0" w:color="auto"/>
            <w:right w:val="none" w:sz="0" w:space="0" w:color="auto"/>
          </w:divBdr>
        </w:div>
      </w:divsChild>
    </w:div>
    <w:div w:id="459301944">
      <w:bodyDiv w:val="1"/>
      <w:marLeft w:val="0"/>
      <w:marRight w:val="0"/>
      <w:marTop w:val="0"/>
      <w:marBottom w:val="0"/>
      <w:divBdr>
        <w:top w:val="none" w:sz="0" w:space="0" w:color="auto"/>
        <w:left w:val="none" w:sz="0" w:space="0" w:color="auto"/>
        <w:bottom w:val="none" w:sz="0" w:space="0" w:color="auto"/>
        <w:right w:val="none" w:sz="0" w:space="0" w:color="auto"/>
      </w:divBdr>
    </w:div>
    <w:div w:id="863321293">
      <w:bodyDiv w:val="1"/>
      <w:marLeft w:val="0"/>
      <w:marRight w:val="0"/>
      <w:marTop w:val="0"/>
      <w:marBottom w:val="0"/>
      <w:divBdr>
        <w:top w:val="none" w:sz="0" w:space="0" w:color="auto"/>
        <w:left w:val="none" w:sz="0" w:space="0" w:color="auto"/>
        <w:bottom w:val="none" w:sz="0" w:space="0" w:color="auto"/>
        <w:right w:val="none" w:sz="0" w:space="0" w:color="auto"/>
      </w:divBdr>
      <w:divsChild>
        <w:div w:id="207912855">
          <w:marLeft w:val="274"/>
          <w:marRight w:val="0"/>
          <w:marTop w:val="150"/>
          <w:marBottom w:val="0"/>
          <w:divBdr>
            <w:top w:val="none" w:sz="0" w:space="0" w:color="auto"/>
            <w:left w:val="none" w:sz="0" w:space="0" w:color="auto"/>
            <w:bottom w:val="none" w:sz="0" w:space="0" w:color="auto"/>
            <w:right w:val="none" w:sz="0" w:space="0" w:color="auto"/>
          </w:divBdr>
        </w:div>
        <w:div w:id="1274364848">
          <w:marLeft w:val="274"/>
          <w:marRight w:val="0"/>
          <w:marTop w:val="150"/>
          <w:marBottom w:val="0"/>
          <w:divBdr>
            <w:top w:val="none" w:sz="0" w:space="0" w:color="auto"/>
            <w:left w:val="none" w:sz="0" w:space="0" w:color="auto"/>
            <w:bottom w:val="none" w:sz="0" w:space="0" w:color="auto"/>
            <w:right w:val="none" w:sz="0" w:space="0" w:color="auto"/>
          </w:divBdr>
        </w:div>
        <w:div w:id="1297103684">
          <w:marLeft w:val="274"/>
          <w:marRight w:val="0"/>
          <w:marTop w:val="150"/>
          <w:marBottom w:val="0"/>
          <w:divBdr>
            <w:top w:val="none" w:sz="0" w:space="0" w:color="auto"/>
            <w:left w:val="none" w:sz="0" w:space="0" w:color="auto"/>
            <w:bottom w:val="none" w:sz="0" w:space="0" w:color="auto"/>
            <w:right w:val="none" w:sz="0" w:space="0" w:color="auto"/>
          </w:divBdr>
        </w:div>
      </w:divsChild>
    </w:div>
    <w:div w:id="1166634526">
      <w:bodyDiv w:val="1"/>
      <w:marLeft w:val="0"/>
      <w:marRight w:val="0"/>
      <w:marTop w:val="0"/>
      <w:marBottom w:val="0"/>
      <w:divBdr>
        <w:top w:val="none" w:sz="0" w:space="0" w:color="auto"/>
        <w:left w:val="none" w:sz="0" w:space="0" w:color="auto"/>
        <w:bottom w:val="none" w:sz="0" w:space="0" w:color="auto"/>
        <w:right w:val="none" w:sz="0" w:space="0" w:color="auto"/>
      </w:divBdr>
      <w:divsChild>
        <w:div w:id="1393930">
          <w:marLeft w:val="274"/>
          <w:marRight w:val="0"/>
          <w:marTop w:val="150"/>
          <w:marBottom w:val="0"/>
          <w:divBdr>
            <w:top w:val="none" w:sz="0" w:space="0" w:color="auto"/>
            <w:left w:val="none" w:sz="0" w:space="0" w:color="auto"/>
            <w:bottom w:val="none" w:sz="0" w:space="0" w:color="auto"/>
            <w:right w:val="none" w:sz="0" w:space="0" w:color="auto"/>
          </w:divBdr>
        </w:div>
        <w:div w:id="958101781">
          <w:marLeft w:val="274"/>
          <w:marRight w:val="0"/>
          <w:marTop w:val="150"/>
          <w:marBottom w:val="0"/>
          <w:divBdr>
            <w:top w:val="none" w:sz="0" w:space="0" w:color="auto"/>
            <w:left w:val="none" w:sz="0" w:space="0" w:color="auto"/>
            <w:bottom w:val="none" w:sz="0" w:space="0" w:color="auto"/>
            <w:right w:val="none" w:sz="0" w:space="0" w:color="auto"/>
          </w:divBdr>
        </w:div>
        <w:div w:id="730925803">
          <w:marLeft w:val="274"/>
          <w:marRight w:val="0"/>
          <w:marTop w:val="150"/>
          <w:marBottom w:val="0"/>
          <w:divBdr>
            <w:top w:val="none" w:sz="0" w:space="0" w:color="auto"/>
            <w:left w:val="none" w:sz="0" w:space="0" w:color="auto"/>
            <w:bottom w:val="none" w:sz="0" w:space="0" w:color="auto"/>
            <w:right w:val="none" w:sz="0" w:space="0" w:color="auto"/>
          </w:divBdr>
        </w:div>
        <w:div w:id="1629431852">
          <w:marLeft w:val="274"/>
          <w:marRight w:val="0"/>
          <w:marTop w:val="150"/>
          <w:marBottom w:val="0"/>
          <w:divBdr>
            <w:top w:val="none" w:sz="0" w:space="0" w:color="auto"/>
            <w:left w:val="none" w:sz="0" w:space="0" w:color="auto"/>
            <w:bottom w:val="none" w:sz="0" w:space="0" w:color="auto"/>
            <w:right w:val="none" w:sz="0" w:space="0" w:color="auto"/>
          </w:divBdr>
        </w:div>
      </w:divsChild>
    </w:div>
    <w:div w:id="1751542395">
      <w:bodyDiv w:val="1"/>
      <w:marLeft w:val="0"/>
      <w:marRight w:val="0"/>
      <w:marTop w:val="0"/>
      <w:marBottom w:val="0"/>
      <w:divBdr>
        <w:top w:val="none" w:sz="0" w:space="0" w:color="auto"/>
        <w:left w:val="none" w:sz="0" w:space="0" w:color="auto"/>
        <w:bottom w:val="none" w:sz="0" w:space="0" w:color="auto"/>
        <w:right w:val="none" w:sz="0" w:space="0" w:color="auto"/>
      </w:divBdr>
      <w:divsChild>
        <w:div w:id="2021202577">
          <w:marLeft w:val="274"/>
          <w:marRight w:val="0"/>
          <w:marTop w:val="150"/>
          <w:marBottom w:val="0"/>
          <w:divBdr>
            <w:top w:val="none" w:sz="0" w:space="0" w:color="auto"/>
            <w:left w:val="none" w:sz="0" w:space="0" w:color="auto"/>
            <w:bottom w:val="none" w:sz="0" w:space="0" w:color="auto"/>
            <w:right w:val="none" w:sz="0" w:space="0" w:color="auto"/>
          </w:divBdr>
        </w:div>
        <w:div w:id="1124614809">
          <w:marLeft w:val="274"/>
          <w:marRight w:val="0"/>
          <w:marTop w:val="150"/>
          <w:marBottom w:val="0"/>
          <w:divBdr>
            <w:top w:val="none" w:sz="0" w:space="0" w:color="auto"/>
            <w:left w:val="none" w:sz="0" w:space="0" w:color="auto"/>
            <w:bottom w:val="none" w:sz="0" w:space="0" w:color="auto"/>
            <w:right w:val="none" w:sz="0" w:space="0" w:color="auto"/>
          </w:divBdr>
        </w:div>
        <w:div w:id="238367837">
          <w:marLeft w:val="274"/>
          <w:marRight w:val="0"/>
          <w:marTop w:val="150"/>
          <w:marBottom w:val="0"/>
          <w:divBdr>
            <w:top w:val="none" w:sz="0" w:space="0" w:color="auto"/>
            <w:left w:val="none" w:sz="0" w:space="0" w:color="auto"/>
            <w:bottom w:val="none" w:sz="0" w:space="0" w:color="auto"/>
            <w:right w:val="none" w:sz="0" w:space="0" w:color="auto"/>
          </w:divBdr>
        </w:div>
      </w:divsChild>
    </w:div>
    <w:div w:id="1845583119">
      <w:bodyDiv w:val="1"/>
      <w:marLeft w:val="0"/>
      <w:marRight w:val="0"/>
      <w:marTop w:val="0"/>
      <w:marBottom w:val="0"/>
      <w:divBdr>
        <w:top w:val="none" w:sz="0" w:space="0" w:color="auto"/>
        <w:left w:val="none" w:sz="0" w:space="0" w:color="auto"/>
        <w:bottom w:val="none" w:sz="0" w:space="0" w:color="auto"/>
        <w:right w:val="none" w:sz="0" w:space="0" w:color="auto"/>
      </w:divBdr>
    </w:div>
    <w:div w:id="1938518742">
      <w:bodyDiv w:val="1"/>
      <w:marLeft w:val="0"/>
      <w:marRight w:val="0"/>
      <w:marTop w:val="0"/>
      <w:marBottom w:val="0"/>
      <w:divBdr>
        <w:top w:val="none" w:sz="0" w:space="0" w:color="auto"/>
        <w:left w:val="none" w:sz="0" w:space="0" w:color="auto"/>
        <w:bottom w:val="none" w:sz="0" w:space="0" w:color="auto"/>
        <w:right w:val="none" w:sz="0" w:space="0" w:color="auto"/>
      </w:divBdr>
      <w:divsChild>
        <w:div w:id="1502812861">
          <w:marLeft w:val="274"/>
          <w:marRight w:val="0"/>
          <w:marTop w:val="150"/>
          <w:marBottom w:val="0"/>
          <w:divBdr>
            <w:top w:val="none" w:sz="0" w:space="0" w:color="auto"/>
            <w:left w:val="none" w:sz="0" w:space="0" w:color="auto"/>
            <w:bottom w:val="none" w:sz="0" w:space="0" w:color="auto"/>
            <w:right w:val="none" w:sz="0" w:space="0" w:color="auto"/>
          </w:divBdr>
        </w:div>
        <w:div w:id="1982221910">
          <w:marLeft w:val="274"/>
          <w:marRight w:val="0"/>
          <w:marTop w:val="150"/>
          <w:marBottom w:val="0"/>
          <w:divBdr>
            <w:top w:val="none" w:sz="0" w:space="0" w:color="auto"/>
            <w:left w:val="none" w:sz="0" w:space="0" w:color="auto"/>
            <w:bottom w:val="none" w:sz="0" w:space="0" w:color="auto"/>
            <w:right w:val="none" w:sz="0" w:space="0" w:color="auto"/>
          </w:divBdr>
        </w:div>
        <w:div w:id="2004890017">
          <w:marLeft w:val="274"/>
          <w:marRight w:val="0"/>
          <w:marTop w:val="150"/>
          <w:marBottom w:val="0"/>
          <w:divBdr>
            <w:top w:val="none" w:sz="0" w:space="0" w:color="auto"/>
            <w:left w:val="none" w:sz="0" w:space="0" w:color="auto"/>
            <w:bottom w:val="none" w:sz="0" w:space="0" w:color="auto"/>
            <w:right w:val="none" w:sz="0" w:space="0" w:color="auto"/>
          </w:divBdr>
        </w:div>
      </w:divsChild>
    </w:div>
    <w:div w:id="1941403529">
      <w:bodyDiv w:val="1"/>
      <w:marLeft w:val="0"/>
      <w:marRight w:val="0"/>
      <w:marTop w:val="0"/>
      <w:marBottom w:val="0"/>
      <w:divBdr>
        <w:top w:val="none" w:sz="0" w:space="0" w:color="auto"/>
        <w:left w:val="none" w:sz="0" w:space="0" w:color="auto"/>
        <w:bottom w:val="none" w:sz="0" w:space="0" w:color="auto"/>
        <w:right w:val="none" w:sz="0" w:space="0" w:color="auto"/>
      </w:divBdr>
    </w:div>
    <w:div w:id="213774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dieme.sow@univ-zig.s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lan-afrique.org/sites/default/files/fichiers_attaches/synthesecren-web.pdf" TargetMode="External"/><Relationship Id="rId5" Type="http://schemas.openxmlformats.org/officeDocument/2006/relationships/webSettings" Target="webSettings.xml"/><Relationship Id="rId10" Type="http://schemas.openxmlformats.org/officeDocument/2006/relationships/hyperlink" Target="http://www.revuebaobab.org" TargetMode="External"/><Relationship Id="rId4" Type="http://schemas.openxmlformats.org/officeDocument/2006/relationships/settings" Target="settings.xml"/><Relationship Id="rId9" Type="http://schemas.openxmlformats.org/officeDocument/2006/relationships/hyperlink" Target="mailto:pierre.frath@aliceadsl.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70422-370D-4761-8E0C-2460B0898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2081</Words>
  <Characters>11451</Characters>
  <Application>Microsoft Office Word</Application>
  <DocSecurity>0</DocSecurity>
  <Lines>95</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Pierre</cp:lastModifiedBy>
  <cp:revision>2</cp:revision>
  <cp:lastPrinted>2021-04-24T11:22:00Z</cp:lastPrinted>
  <dcterms:created xsi:type="dcterms:W3CDTF">2021-10-14T22:09:00Z</dcterms:created>
  <dcterms:modified xsi:type="dcterms:W3CDTF">2021-10-14T22:09:00Z</dcterms:modified>
</cp:coreProperties>
</file>